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F3C" w:rsidRDefault="00A91F3C" w:rsidP="003A2192">
      <w:pPr>
        <w:pStyle w:val="Corpodetexto2"/>
      </w:pPr>
      <w:r>
        <w:t>UNIVERSIDADE FEDERAL DO ESPÍRITO SANTO</w:t>
      </w:r>
    </w:p>
    <w:p w:rsidR="00A91F3C" w:rsidRDefault="00A91F3C" w:rsidP="003A2192">
      <w:pPr>
        <w:pStyle w:val="Corpodetexto2"/>
      </w:pPr>
      <w:r>
        <w:t>CENTRO TECNOLÓGICO</w:t>
      </w:r>
    </w:p>
    <w:p w:rsidR="00A91F3C" w:rsidRDefault="00A91F3C" w:rsidP="003A2192">
      <w:pPr>
        <w:pStyle w:val="Corpodetexto2"/>
      </w:pPr>
      <w:r>
        <w:t xml:space="preserve">DEPARTAMENTO DE ENGENHARIA </w:t>
      </w:r>
      <w:r w:rsidR="002A62E9">
        <w:t>MECÂNICA</w:t>
      </w:r>
    </w:p>
    <w:p w:rsidR="00A91F3C" w:rsidRDefault="00A91F3C" w:rsidP="003A2192">
      <w:pPr>
        <w:pStyle w:val="Corpodetexto2"/>
      </w:pPr>
      <w:r>
        <w:t>PROJETO DE GRADUAÇÃO</w:t>
      </w:r>
    </w:p>
    <w:p w:rsidR="002F29D9" w:rsidRDefault="002F29D9" w:rsidP="002F29D9">
      <w:pPr>
        <w:pStyle w:val="Corpodetexto2"/>
      </w:pPr>
    </w:p>
    <w:p w:rsidR="002F29D9" w:rsidRDefault="002F29D9" w:rsidP="00170CEA">
      <w:pPr>
        <w:pStyle w:val="Corpodetexto2"/>
        <w:jc w:val="both"/>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170CEA" w:rsidRPr="00903126" w:rsidRDefault="00B164A4" w:rsidP="003A2192">
      <w:pPr>
        <w:pStyle w:val="Autor"/>
      </w:pPr>
      <w:r>
        <w:t>ALINE ALVES BATISTINI</w:t>
      </w:r>
    </w:p>
    <w:p w:rsidR="00A91F3C" w:rsidRDefault="00A91F3C" w:rsidP="003A2192">
      <w:pPr>
        <w:pStyle w:val="Corpodetexto2"/>
      </w:pPr>
    </w:p>
    <w:p w:rsidR="00A91F3C" w:rsidRDefault="00A91F3C" w:rsidP="003A2192">
      <w:pPr>
        <w:pStyle w:val="Corpodetexto2"/>
      </w:pPr>
    </w:p>
    <w:p w:rsidR="002F29D9" w:rsidRDefault="002F29D9" w:rsidP="003A2192">
      <w:pPr>
        <w:pStyle w:val="Corpodetexto2"/>
      </w:pPr>
    </w:p>
    <w:p w:rsidR="00170CEA" w:rsidRDefault="00170CEA" w:rsidP="003A2192">
      <w:pPr>
        <w:pStyle w:val="Corpodetexto2"/>
      </w:pPr>
    </w:p>
    <w:p w:rsidR="002F29D9" w:rsidRDefault="002F29D9" w:rsidP="003A2192">
      <w:pPr>
        <w:pStyle w:val="Corpodetexto2"/>
      </w:pPr>
    </w:p>
    <w:p w:rsidR="00A91F3C" w:rsidRDefault="00A91F3C" w:rsidP="003A2192">
      <w:pPr>
        <w:pStyle w:val="Corpodetexto2"/>
      </w:pPr>
    </w:p>
    <w:p w:rsidR="00903126" w:rsidRDefault="00903126" w:rsidP="00170CEA">
      <w:pPr>
        <w:pStyle w:val="Corpodetexto2"/>
        <w:jc w:val="both"/>
      </w:pPr>
    </w:p>
    <w:p w:rsidR="00A91F3C" w:rsidRDefault="00A91F3C" w:rsidP="003A2192">
      <w:pPr>
        <w:pStyle w:val="Corpodetexto2"/>
      </w:pPr>
    </w:p>
    <w:p w:rsidR="00A91F3C" w:rsidRDefault="00A91F3C" w:rsidP="003A2192">
      <w:pPr>
        <w:pStyle w:val="Corpodetexto2"/>
      </w:pPr>
    </w:p>
    <w:p w:rsidR="00A91F3C" w:rsidRDefault="00A91F3C" w:rsidP="003A2192">
      <w:pPr>
        <w:pStyle w:val="Corpodetexto2"/>
      </w:pPr>
    </w:p>
    <w:p w:rsidR="00A91F3C" w:rsidRPr="00E93A25" w:rsidRDefault="00B164A4" w:rsidP="003A2192">
      <w:pPr>
        <w:pStyle w:val="Capa"/>
        <w:rPr>
          <w:sz w:val="28"/>
        </w:rPr>
      </w:pPr>
      <w:r w:rsidRPr="00E93A25">
        <w:rPr>
          <w:sz w:val="28"/>
        </w:rPr>
        <w:t>GERENCIAMENTO DE PROJETOS APLICADO A UM PROJETO DE EXPLORAÇÃO DE PETRÓLEO</w:t>
      </w:r>
    </w:p>
    <w:p w:rsidR="00A91F3C" w:rsidRDefault="00A91F3C" w:rsidP="003A2192">
      <w:pPr>
        <w:pStyle w:val="Corpodetexto2"/>
      </w:pPr>
    </w:p>
    <w:p w:rsidR="00A91F3C" w:rsidRDefault="00A91F3C" w:rsidP="003A2192">
      <w:pPr>
        <w:pStyle w:val="Corpodetexto2"/>
      </w:pPr>
    </w:p>
    <w:p w:rsidR="0019445D" w:rsidRDefault="0019445D" w:rsidP="003A2192">
      <w:pPr>
        <w:pStyle w:val="Corpodetexto2"/>
      </w:pPr>
    </w:p>
    <w:p w:rsidR="0019445D" w:rsidRDefault="0019445D" w:rsidP="003A2192">
      <w:pPr>
        <w:pStyle w:val="Corpodetexto2"/>
      </w:pPr>
    </w:p>
    <w:p w:rsidR="00A91F3C" w:rsidRDefault="00A91F3C" w:rsidP="003A2192">
      <w:pPr>
        <w:pStyle w:val="Corpodetexto2"/>
      </w:pPr>
    </w:p>
    <w:p w:rsidR="00A91F3C" w:rsidRDefault="00A91F3C" w:rsidP="003A2192">
      <w:pPr>
        <w:pStyle w:val="Corpodetexto2"/>
      </w:pPr>
    </w:p>
    <w:p w:rsidR="00A91F3C" w:rsidRDefault="00A91F3C" w:rsidP="003A2192">
      <w:pPr>
        <w:pStyle w:val="Corpodetexto2"/>
      </w:pPr>
    </w:p>
    <w:p w:rsidR="00A91F3C" w:rsidRDefault="00A91F3C" w:rsidP="003A2192">
      <w:pPr>
        <w:pStyle w:val="Corpodetexto2"/>
      </w:pPr>
    </w:p>
    <w:p w:rsidR="00A91F3C" w:rsidRDefault="00A91F3C" w:rsidP="003A2192">
      <w:pPr>
        <w:pStyle w:val="Corpodetexto2"/>
      </w:pPr>
    </w:p>
    <w:p w:rsidR="002F29D9" w:rsidRDefault="002F29D9" w:rsidP="003A2192">
      <w:pPr>
        <w:pStyle w:val="Corpodetexto2"/>
      </w:pPr>
    </w:p>
    <w:p w:rsidR="002F29D9" w:rsidRDefault="002F29D9" w:rsidP="003A2192">
      <w:pPr>
        <w:pStyle w:val="Corpodetexto2"/>
      </w:pPr>
    </w:p>
    <w:p w:rsidR="002F29D9" w:rsidRDefault="002F29D9" w:rsidP="003A2192">
      <w:pPr>
        <w:pStyle w:val="Corpodetexto2"/>
      </w:pPr>
    </w:p>
    <w:p w:rsidR="00E93A25" w:rsidRDefault="00E93A25" w:rsidP="003A2192">
      <w:pPr>
        <w:pStyle w:val="Corpodetexto2"/>
      </w:pPr>
    </w:p>
    <w:p w:rsidR="002F29D9" w:rsidRDefault="002F29D9" w:rsidP="003A2192">
      <w:pPr>
        <w:pStyle w:val="Corpodetexto2"/>
      </w:pPr>
    </w:p>
    <w:p w:rsidR="002F29D9" w:rsidRDefault="002F29D9" w:rsidP="003A2192">
      <w:pPr>
        <w:pStyle w:val="Corpodetexto2"/>
      </w:pPr>
    </w:p>
    <w:p w:rsidR="002F29D9" w:rsidRDefault="002F29D9" w:rsidP="003A2192">
      <w:pPr>
        <w:pStyle w:val="Corpodetexto2"/>
      </w:pPr>
    </w:p>
    <w:p w:rsidR="002F29D9" w:rsidRDefault="002F29D9" w:rsidP="003A2192">
      <w:pPr>
        <w:pStyle w:val="Corpodetexto2"/>
      </w:pPr>
    </w:p>
    <w:p w:rsidR="002F29D9" w:rsidRDefault="002F29D9" w:rsidP="003A2192">
      <w:pPr>
        <w:pStyle w:val="Corpodetexto2"/>
      </w:pPr>
    </w:p>
    <w:p w:rsidR="002F29D9" w:rsidRDefault="002F29D9" w:rsidP="003A2192">
      <w:pPr>
        <w:pStyle w:val="Corpodetexto2"/>
      </w:pPr>
    </w:p>
    <w:p w:rsidR="00A91F3C" w:rsidRDefault="00A91F3C" w:rsidP="003A2192">
      <w:pPr>
        <w:pStyle w:val="Corpodetexto2"/>
      </w:pPr>
    </w:p>
    <w:p w:rsidR="00A91F3C" w:rsidRPr="00BE0854" w:rsidRDefault="00A91F3C" w:rsidP="00BE0854">
      <w:pPr>
        <w:pStyle w:val="Corpodetexto2"/>
      </w:pPr>
    </w:p>
    <w:p w:rsidR="00A91F3C" w:rsidRPr="00BE0854" w:rsidRDefault="00A91F3C" w:rsidP="00BE0854">
      <w:pPr>
        <w:pStyle w:val="Corpodetexto2"/>
      </w:pPr>
    </w:p>
    <w:p w:rsidR="00A91F3C" w:rsidRPr="00BE0854" w:rsidRDefault="00A91F3C" w:rsidP="00BE0854">
      <w:pPr>
        <w:pStyle w:val="Corpodetexto2"/>
      </w:pPr>
      <w:r w:rsidRPr="00BE0854">
        <w:t>VITÓRIA – ES</w:t>
      </w:r>
    </w:p>
    <w:p w:rsidR="002F29D9" w:rsidRPr="00AD6736" w:rsidRDefault="00AD6736" w:rsidP="00BE0854">
      <w:pPr>
        <w:pStyle w:val="Corpodetexto2"/>
        <w:sectPr w:rsidR="002F29D9" w:rsidRPr="00AD6736" w:rsidSect="009B3CAC">
          <w:headerReference w:type="even" r:id="rId9"/>
          <w:headerReference w:type="default" r:id="rId10"/>
          <w:footerReference w:type="even" r:id="rId11"/>
          <w:headerReference w:type="first" r:id="rId12"/>
          <w:pgSz w:w="11907" w:h="16840" w:code="9"/>
          <w:pgMar w:top="1701" w:right="1134" w:bottom="1134" w:left="1701" w:header="1134" w:footer="680" w:gutter="0"/>
          <w:pgNumType w:fmt="lowerRoman" w:start="1"/>
          <w:cols w:space="720"/>
          <w:noEndnote/>
          <w:titlePg/>
          <w:docGrid w:linePitch="326"/>
        </w:sectPr>
      </w:pPr>
      <w:r w:rsidRPr="00AD6736">
        <w:t>agosto</w:t>
      </w:r>
      <w:r w:rsidR="00903126" w:rsidRPr="00AD6736">
        <w:t>/</w:t>
      </w:r>
      <w:r w:rsidR="00B164A4" w:rsidRPr="00AD6736">
        <w:t>2014</w:t>
      </w:r>
    </w:p>
    <w:p w:rsidR="002F29D9" w:rsidRPr="00170CEA" w:rsidRDefault="00B164A4" w:rsidP="002F29D9">
      <w:pPr>
        <w:pStyle w:val="Corpodetexto2"/>
        <w:rPr>
          <w:sz w:val="28"/>
          <w:szCs w:val="28"/>
        </w:rPr>
      </w:pPr>
      <w:r>
        <w:rPr>
          <w:sz w:val="28"/>
          <w:szCs w:val="28"/>
        </w:rPr>
        <w:lastRenderedPageBreak/>
        <w:t>ALINE ALVES BATISTINI</w:t>
      </w:r>
    </w:p>
    <w:p w:rsidR="00903126" w:rsidRDefault="00903126"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Pr="00E93A25" w:rsidRDefault="002F29D9" w:rsidP="002F29D9">
      <w:pPr>
        <w:pStyle w:val="Corpodetexto2"/>
      </w:pPr>
    </w:p>
    <w:p w:rsidR="00B164A4" w:rsidRPr="00E93A25" w:rsidRDefault="00B164A4" w:rsidP="00B164A4">
      <w:pPr>
        <w:pStyle w:val="Capa"/>
        <w:rPr>
          <w:sz w:val="28"/>
        </w:rPr>
      </w:pPr>
      <w:r w:rsidRPr="00E93A25">
        <w:rPr>
          <w:sz w:val="28"/>
        </w:rPr>
        <w:t>GERENCIAMENTO DE PROJETOS APLICADO A UM PROJETO DE EXPLORAÇÃO DE PETRÓLEO</w:t>
      </w: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2F29D9" w:rsidRDefault="002F29D9" w:rsidP="002F29D9">
      <w:pPr>
        <w:pStyle w:val="Corpodetexto2"/>
      </w:pPr>
    </w:p>
    <w:p w:rsidR="00A91F3C" w:rsidRPr="00C37B54" w:rsidRDefault="00A91F3C" w:rsidP="003A2192">
      <w:pPr>
        <w:pStyle w:val="Corpodetexto3"/>
      </w:pPr>
      <w:r>
        <w:t xml:space="preserve">Projeto de Graduação apresentado ao Departamento de Engenharia </w:t>
      </w:r>
      <w:r w:rsidR="002A62E9">
        <w:t>Mecân</w:t>
      </w:r>
      <w:r>
        <w:t xml:space="preserve">ica do Centro Tecnológico da Universidade Federal do Espírito </w:t>
      </w:r>
      <w:r w:rsidRPr="00C37B54">
        <w:t>Santo,</w:t>
      </w:r>
      <w:r w:rsidR="006F1D4F" w:rsidRPr="00C37B54">
        <w:t xml:space="preserve"> como requisito parcial </w:t>
      </w:r>
      <w:r w:rsidR="00823A94" w:rsidRPr="00C37B54">
        <w:t>para obtenção do Título</w:t>
      </w:r>
      <w:r w:rsidRPr="00C37B54">
        <w:t xml:space="preserve"> de Engenheiro </w:t>
      </w:r>
      <w:r w:rsidR="002A62E9" w:rsidRPr="00C37B54">
        <w:t>Mecânico</w:t>
      </w:r>
      <w:r w:rsidRPr="00C37B54">
        <w:t>.</w:t>
      </w:r>
    </w:p>
    <w:p w:rsidR="00BB36D4" w:rsidRPr="00C37B54" w:rsidRDefault="006F1D4F" w:rsidP="003A2192">
      <w:pPr>
        <w:pStyle w:val="Corpodetexto3"/>
      </w:pPr>
      <w:r w:rsidRPr="00C37B54">
        <w:t>Orientador: Prof.</w:t>
      </w:r>
      <w:r w:rsidR="009E3A66" w:rsidRPr="00C37B54">
        <w:t xml:space="preserve"> Dr.</w:t>
      </w:r>
      <w:r w:rsidRPr="00C37B54">
        <w:t xml:space="preserve"> </w:t>
      </w:r>
      <w:r w:rsidR="009E3A66" w:rsidRPr="00C37B54">
        <w:t>Geraldo Rossoni Sisquini</w:t>
      </w:r>
      <w:r w:rsidRPr="00C37B54">
        <w:t>.</w:t>
      </w:r>
    </w:p>
    <w:p w:rsidR="002F29D9" w:rsidRPr="00C37B54" w:rsidRDefault="002F29D9" w:rsidP="002F29D9">
      <w:pPr>
        <w:pStyle w:val="Corpodetexto2"/>
      </w:pPr>
    </w:p>
    <w:p w:rsidR="002F29D9" w:rsidRPr="00C37B54" w:rsidRDefault="002F29D9" w:rsidP="002F29D9">
      <w:pPr>
        <w:pStyle w:val="Corpodetexto2"/>
      </w:pPr>
    </w:p>
    <w:p w:rsidR="00F91A7A" w:rsidRPr="00C37B54" w:rsidRDefault="00F91A7A" w:rsidP="002F29D9">
      <w:pPr>
        <w:pStyle w:val="Corpodetexto2"/>
      </w:pPr>
    </w:p>
    <w:p w:rsidR="002F29D9" w:rsidRPr="00C37B54" w:rsidRDefault="002F29D9" w:rsidP="002F29D9">
      <w:pPr>
        <w:pStyle w:val="Corpodetexto2"/>
      </w:pPr>
    </w:p>
    <w:p w:rsidR="002F29D9" w:rsidRPr="00C37B54" w:rsidRDefault="002F29D9" w:rsidP="002F29D9">
      <w:pPr>
        <w:pStyle w:val="Corpodetexto2"/>
      </w:pPr>
    </w:p>
    <w:p w:rsidR="002F29D9" w:rsidRPr="00C37B54" w:rsidRDefault="002F29D9" w:rsidP="002F29D9">
      <w:pPr>
        <w:pStyle w:val="Corpodetexto2"/>
      </w:pPr>
    </w:p>
    <w:p w:rsidR="002F29D9" w:rsidRPr="00C37B54" w:rsidRDefault="002F29D9" w:rsidP="002F29D9">
      <w:pPr>
        <w:pStyle w:val="Corpodetexto2"/>
      </w:pPr>
    </w:p>
    <w:p w:rsidR="00F91A7A" w:rsidRPr="00C37B54" w:rsidRDefault="00F91A7A" w:rsidP="002F29D9">
      <w:pPr>
        <w:pStyle w:val="Corpodetexto2"/>
      </w:pPr>
    </w:p>
    <w:p w:rsidR="00E93A25" w:rsidRPr="00C37B54" w:rsidRDefault="00E93A25" w:rsidP="002F29D9">
      <w:pPr>
        <w:pStyle w:val="Corpodetexto2"/>
      </w:pPr>
    </w:p>
    <w:p w:rsidR="00E93A25" w:rsidRPr="00C37B54" w:rsidRDefault="00E93A25" w:rsidP="002F29D9">
      <w:pPr>
        <w:pStyle w:val="Corpodetexto2"/>
      </w:pPr>
    </w:p>
    <w:p w:rsidR="00E93A25" w:rsidRPr="00C37B54" w:rsidRDefault="00E93A25" w:rsidP="002F29D9">
      <w:pPr>
        <w:pStyle w:val="Corpodetexto2"/>
      </w:pPr>
    </w:p>
    <w:p w:rsidR="002F29D9" w:rsidRPr="00C37B54" w:rsidRDefault="002F29D9" w:rsidP="002F29D9">
      <w:pPr>
        <w:pStyle w:val="Corpodetexto2"/>
      </w:pPr>
    </w:p>
    <w:p w:rsidR="002F29D9" w:rsidRPr="00C37B54" w:rsidRDefault="002F29D9" w:rsidP="002F29D9">
      <w:pPr>
        <w:pStyle w:val="Corpodetexto2"/>
      </w:pPr>
    </w:p>
    <w:p w:rsidR="00A91F3C" w:rsidRPr="00C37B54" w:rsidRDefault="00A91F3C" w:rsidP="000B0FC6">
      <w:pPr>
        <w:pStyle w:val="Corpodetexto2"/>
      </w:pPr>
      <w:r w:rsidRPr="00C37B54">
        <w:t>VITÓRIA –</w:t>
      </w:r>
      <w:r w:rsidRPr="00C37B54">
        <w:rPr>
          <w:color w:val="FF0000"/>
        </w:rPr>
        <w:t xml:space="preserve"> </w:t>
      </w:r>
      <w:r w:rsidRPr="00C37B54">
        <w:t>ES</w:t>
      </w:r>
    </w:p>
    <w:p w:rsidR="002F29D9" w:rsidRPr="00C37B54" w:rsidRDefault="00AD6736" w:rsidP="000B0FC6">
      <w:pPr>
        <w:pStyle w:val="Corpodetexto2"/>
      </w:pPr>
      <w:r w:rsidRPr="00C37B54">
        <w:t>agosto</w:t>
      </w:r>
      <w:r w:rsidR="00B164A4" w:rsidRPr="00C37B54">
        <w:t>/2014</w:t>
      </w:r>
    </w:p>
    <w:p w:rsidR="00F91A7A" w:rsidRPr="00C37B54" w:rsidRDefault="00F91A7A" w:rsidP="003A2192">
      <w:pPr>
        <w:pStyle w:val="Corpodetexto2"/>
      </w:pPr>
    </w:p>
    <w:p w:rsidR="00287F62" w:rsidRPr="00C37B54" w:rsidRDefault="00287F62" w:rsidP="003A2192">
      <w:pPr>
        <w:pStyle w:val="Corpodetexto2"/>
      </w:pPr>
    </w:p>
    <w:p w:rsidR="00287F62" w:rsidRPr="00C37B54" w:rsidRDefault="00287F62"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E60973" w:rsidRPr="00C37B54" w:rsidRDefault="00E60973" w:rsidP="003A2192">
      <w:pPr>
        <w:pStyle w:val="Corpodetexto2"/>
      </w:pPr>
    </w:p>
    <w:p w:rsidR="00287F62" w:rsidRPr="00C37B54" w:rsidRDefault="00287F62" w:rsidP="003A2192">
      <w:pPr>
        <w:pStyle w:val="Corpodetexto2"/>
      </w:pPr>
    </w:p>
    <w:p w:rsidR="00287F62" w:rsidRPr="00C37B54" w:rsidRDefault="0053730A" w:rsidP="00E60973">
      <w:pPr>
        <w:pBdr>
          <w:top w:val="single" w:sz="4" w:space="1" w:color="auto"/>
          <w:left w:val="single" w:sz="4" w:space="4" w:color="auto"/>
          <w:bottom w:val="single" w:sz="4" w:space="1" w:color="auto"/>
          <w:right w:val="single" w:sz="4" w:space="4" w:color="auto"/>
        </w:pBdr>
        <w:ind w:firstLine="0"/>
      </w:pPr>
      <w:r w:rsidRPr="00C37B54">
        <w:t>BATISTINI, Aline Alves.</w:t>
      </w:r>
    </w:p>
    <w:p w:rsidR="00287F62" w:rsidRPr="00C37B54" w:rsidRDefault="00AD6736" w:rsidP="00E60973">
      <w:pPr>
        <w:pBdr>
          <w:top w:val="single" w:sz="4" w:space="1" w:color="auto"/>
          <w:left w:val="single" w:sz="4" w:space="4" w:color="auto"/>
          <w:bottom w:val="single" w:sz="4" w:space="1" w:color="auto"/>
          <w:right w:val="single" w:sz="4" w:space="4" w:color="auto"/>
        </w:pBdr>
      </w:pPr>
      <w:r w:rsidRPr="00C37B54">
        <w:t>Gerenciamento de projetos aplicado a um projeto de exploração de petróleo</w:t>
      </w:r>
      <w:r w:rsidR="00287F62" w:rsidRPr="00C37B54">
        <w:t xml:space="preserve">/; </w:t>
      </w:r>
      <w:r w:rsidRPr="00C37B54">
        <w:t>Aline Alves Batistini</w:t>
      </w:r>
      <w:r w:rsidR="00287F62" w:rsidRPr="00C37B54">
        <w:t xml:space="preserve"> – 20</w:t>
      </w:r>
      <w:r w:rsidRPr="00C37B54">
        <w:t>14</w:t>
      </w:r>
      <w:r w:rsidR="00287F62" w:rsidRPr="00C37B54">
        <w:t>.</w:t>
      </w:r>
    </w:p>
    <w:p w:rsidR="00287F62" w:rsidRPr="00C37B54" w:rsidRDefault="00014C35" w:rsidP="00E60973">
      <w:pPr>
        <w:pBdr>
          <w:top w:val="single" w:sz="4" w:space="1" w:color="auto"/>
          <w:left w:val="single" w:sz="4" w:space="4" w:color="auto"/>
          <w:bottom w:val="single" w:sz="4" w:space="1" w:color="auto"/>
          <w:right w:val="single" w:sz="4" w:space="4" w:color="auto"/>
        </w:pBdr>
      </w:pPr>
      <w:r w:rsidRPr="00C37B54">
        <w:t>60</w:t>
      </w:r>
      <w:r w:rsidR="00113F39" w:rsidRPr="00C37B54">
        <w:t>f.</w:t>
      </w:r>
    </w:p>
    <w:p w:rsidR="00EF0B2D" w:rsidRPr="00C37B54" w:rsidRDefault="00EF0B2D" w:rsidP="00E60973">
      <w:pPr>
        <w:pStyle w:val="Corpodetexto2"/>
        <w:pBdr>
          <w:top w:val="single" w:sz="4" w:space="1" w:color="auto"/>
          <w:left w:val="single" w:sz="4" w:space="4" w:color="auto"/>
          <w:bottom w:val="single" w:sz="4" w:space="1" w:color="auto"/>
          <w:right w:val="single" w:sz="4" w:space="4" w:color="auto"/>
        </w:pBdr>
      </w:pPr>
    </w:p>
    <w:p w:rsidR="00EF0B2D" w:rsidRPr="00C37B54" w:rsidRDefault="00EF0B2D" w:rsidP="00E60973">
      <w:pPr>
        <w:pBdr>
          <w:top w:val="single" w:sz="4" w:space="1" w:color="auto"/>
          <w:left w:val="single" w:sz="4" w:space="4" w:color="auto"/>
          <w:bottom w:val="single" w:sz="4" w:space="1" w:color="auto"/>
          <w:right w:val="single" w:sz="4" w:space="4" w:color="auto"/>
        </w:pBdr>
      </w:pPr>
      <w:r w:rsidRPr="00C37B54">
        <w:t xml:space="preserve">Orientador: </w:t>
      </w:r>
      <w:r w:rsidR="009E3A66" w:rsidRPr="00C37B54">
        <w:t>Prof. Dr. Geraldo Rossoni Sisquini</w:t>
      </w:r>
    </w:p>
    <w:p w:rsidR="00EF0B2D" w:rsidRPr="00C37B54" w:rsidRDefault="00EF0B2D" w:rsidP="00E60973">
      <w:pPr>
        <w:pBdr>
          <w:top w:val="single" w:sz="4" w:space="1" w:color="auto"/>
          <w:left w:val="single" w:sz="4" w:space="4" w:color="auto"/>
          <w:bottom w:val="single" w:sz="4" w:space="1" w:color="auto"/>
          <w:right w:val="single" w:sz="4" w:space="4" w:color="auto"/>
        </w:pBdr>
      </w:pPr>
      <w:r w:rsidRPr="00C37B54">
        <w:t xml:space="preserve">Projeto de Graduação – Universidade Federal </w:t>
      </w:r>
      <w:r w:rsidR="00C62650" w:rsidRPr="00C37B54">
        <w:t xml:space="preserve">do </w:t>
      </w:r>
      <w:r w:rsidRPr="00C37B54">
        <w:t xml:space="preserve">Espírito Santo, Centro Tecnológico, Departamento </w:t>
      </w:r>
      <w:r w:rsidR="00C62650" w:rsidRPr="00C37B54">
        <w:t xml:space="preserve">de </w:t>
      </w:r>
      <w:r w:rsidRPr="00C37B54">
        <w:t>Engenharia Mecânica.</w:t>
      </w:r>
    </w:p>
    <w:p w:rsidR="003A08C4" w:rsidRPr="00C37B54" w:rsidRDefault="003A08C4" w:rsidP="00E60973">
      <w:pPr>
        <w:pBdr>
          <w:top w:val="single" w:sz="4" w:space="1" w:color="auto"/>
          <w:left w:val="single" w:sz="4" w:space="4" w:color="auto"/>
          <w:bottom w:val="single" w:sz="4" w:space="1" w:color="auto"/>
          <w:right w:val="single" w:sz="4" w:space="4" w:color="auto"/>
        </w:pBdr>
      </w:pPr>
    </w:p>
    <w:p w:rsidR="003A08C4" w:rsidRPr="00C37B54" w:rsidRDefault="003A08C4" w:rsidP="00E60973">
      <w:pPr>
        <w:pBdr>
          <w:top w:val="single" w:sz="4" w:space="1" w:color="auto"/>
          <w:left w:val="single" w:sz="4" w:space="4" w:color="auto"/>
          <w:bottom w:val="single" w:sz="4" w:space="1" w:color="auto"/>
          <w:right w:val="single" w:sz="4" w:space="4" w:color="auto"/>
        </w:pBdr>
        <w:ind w:firstLine="0"/>
      </w:pPr>
      <w:r w:rsidRPr="00C37B54">
        <w:t xml:space="preserve">1. </w:t>
      </w:r>
      <w:r w:rsidR="00AD6736" w:rsidRPr="00C37B54">
        <w:t>Gerenciamento de projetos</w:t>
      </w:r>
      <w:r w:rsidRPr="00C37B54">
        <w:t xml:space="preserve">. 2. </w:t>
      </w:r>
      <w:r w:rsidR="00AD6736" w:rsidRPr="00C37B54">
        <w:t>Exploração de petróleo</w:t>
      </w:r>
      <w:r w:rsidRPr="00C37B54">
        <w:t xml:space="preserve">. 3. </w:t>
      </w:r>
      <w:r w:rsidR="00B51198" w:rsidRPr="00C37B54">
        <w:t>Escritório de Projetos. I. BATISTINI</w:t>
      </w:r>
      <w:r w:rsidRPr="00C37B54">
        <w:t xml:space="preserve">, </w:t>
      </w:r>
      <w:r w:rsidR="00B51198" w:rsidRPr="00C37B54">
        <w:t>Aline Alves</w:t>
      </w:r>
      <w:r w:rsidRPr="00C37B54">
        <w:t xml:space="preserve"> </w:t>
      </w:r>
      <w:r w:rsidR="00B51198" w:rsidRPr="00C37B54">
        <w:t>II</w:t>
      </w:r>
      <w:r w:rsidR="00E60973" w:rsidRPr="00C37B54">
        <w:t xml:space="preserve">. Universidade Federal Do Espírito Santo, Centro Tecnológico, Departamento </w:t>
      </w:r>
      <w:r w:rsidR="00C62650" w:rsidRPr="00C37B54">
        <w:t xml:space="preserve">de </w:t>
      </w:r>
      <w:r w:rsidR="00E60973" w:rsidRPr="00C37B54">
        <w:t xml:space="preserve">Engenharia Mecânica. IV. </w:t>
      </w:r>
      <w:r w:rsidR="00B51198" w:rsidRPr="00C37B54">
        <w:t>Gerenciamento de projetos aplicado a um projeto de exploração de petróleo</w:t>
      </w:r>
      <w:r w:rsidR="00E60973" w:rsidRPr="00C37B54">
        <w:t>.</w:t>
      </w:r>
    </w:p>
    <w:p w:rsidR="003A08C4" w:rsidRPr="00C37B54" w:rsidRDefault="003A08C4" w:rsidP="00EF0B2D"/>
    <w:p w:rsidR="00A91F3C" w:rsidRPr="00C37B54" w:rsidRDefault="00F91A7A" w:rsidP="00B164A4">
      <w:pPr>
        <w:pStyle w:val="Autor"/>
        <w:rPr>
          <w:szCs w:val="28"/>
        </w:rPr>
      </w:pPr>
      <w:r w:rsidRPr="00C37B54">
        <w:br w:type="page"/>
      </w:r>
      <w:r w:rsidR="00B164A4" w:rsidRPr="00C37B54">
        <w:lastRenderedPageBreak/>
        <w:t>ALINE ALVES BATISTINI</w:t>
      </w:r>
    </w:p>
    <w:p w:rsidR="00903126" w:rsidRPr="00C37B54" w:rsidRDefault="00903126" w:rsidP="003A2192">
      <w:pPr>
        <w:pStyle w:val="Corpodetexto2"/>
      </w:pPr>
    </w:p>
    <w:p w:rsidR="00A91F3C" w:rsidRPr="00C37B54" w:rsidRDefault="00A91F3C" w:rsidP="003A2192">
      <w:pPr>
        <w:pStyle w:val="Corpodetexto2"/>
      </w:pPr>
    </w:p>
    <w:p w:rsidR="00AD3119" w:rsidRPr="00C37B54" w:rsidRDefault="00AD3119" w:rsidP="003A2192">
      <w:pPr>
        <w:pStyle w:val="Corpodetexto2"/>
      </w:pPr>
    </w:p>
    <w:p w:rsidR="00A91F3C" w:rsidRPr="00C37B54" w:rsidRDefault="00A91F3C" w:rsidP="003A2192">
      <w:pPr>
        <w:pStyle w:val="Corpodetexto2"/>
      </w:pPr>
    </w:p>
    <w:p w:rsidR="00B164A4" w:rsidRPr="00C37B54" w:rsidRDefault="00B164A4" w:rsidP="00B164A4">
      <w:pPr>
        <w:pStyle w:val="Capa"/>
      </w:pPr>
      <w:r w:rsidRPr="00C37B54">
        <w:t>GERENCIAMENTO DE PROJETOS APLICADO A UM PROJETO DE EXPLORAÇÃO DE PETRÓLEO</w:t>
      </w:r>
    </w:p>
    <w:p w:rsidR="00903126" w:rsidRPr="00C37B54" w:rsidRDefault="00903126" w:rsidP="003A2192">
      <w:pPr>
        <w:pStyle w:val="Capa"/>
      </w:pPr>
    </w:p>
    <w:p w:rsidR="00FE320D" w:rsidRPr="00C37B54" w:rsidRDefault="00FE320D" w:rsidP="00320E21">
      <w:pPr>
        <w:ind w:firstLine="0"/>
      </w:pPr>
    </w:p>
    <w:p w:rsidR="00AD3119" w:rsidRPr="00C37B54" w:rsidRDefault="00AD3119" w:rsidP="00320E21">
      <w:pPr>
        <w:ind w:firstLine="0"/>
      </w:pPr>
    </w:p>
    <w:p w:rsidR="00FE320D" w:rsidRPr="00C37B54" w:rsidRDefault="00FE320D" w:rsidP="00320E21">
      <w:pPr>
        <w:ind w:firstLine="0"/>
        <w:rPr>
          <w:szCs w:val="24"/>
        </w:rPr>
      </w:pPr>
      <w:r w:rsidRPr="00C37B54">
        <w:rPr>
          <w:szCs w:val="24"/>
        </w:rPr>
        <w:t>Projeto de Graduação apresentado ao Departamento de Engenharia Mecânica do Centro Tecnológico da Universidade Federal do Espírito Santo, como requisi</w:t>
      </w:r>
      <w:r w:rsidR="00823A94" w:rsidRPr="00C37B54">
        <w:rPr>
          <w:szCs w:val="24"/>
        </w:rPr>
        <w:t>to parcial para obtenção do Título</w:t>
      </w:r>
      <w:r w:rsidRPr="00C37B54">
        <w:rPr>
          <w:szCs w:val="24"/>
        </w:rPr>
        <w:t xml:space="preserve"> de Engenheiro Mecânico.</w:t>
      </w:r>
    </w:p>
    <w:p w:rsidR="00FE320D" w:rsidRPr="00C37B54" w:rsidRDefault="00FE320D" w:rsidP="00320E21">
      <w:pPr>
        <w:ind w:firstLine="0"/>
        <w:rPr>
          <w:szCs w:val="24"/>
        </w:rPr>
      </w:pPr>
    </w:p>
    <w:p w:rsidR="00FE320D" w:rsidRPr="00C37B54" w:rsidRDefault="00FE320D" w:rsidP="00320E21">
      <w:pPr>
        <w:ind w:firstLine="0"/>
        <w:rPr>
          <w:szCs w:val="24"/>
        </w:rPr>
      </w:pPr>
    </w:p>
    <w:p w:rsidR="00A91F3C" w:rsidRPr="00C37B54" w:rsidRDefault="00AD3119" w:rsidP="00B54D2A">
      <w:pPr>
        <w:jc w:val="right"/>
        <w:rPr>
          <w:szCs w:val="24"/>
        </w:rPr>
      </w:pPr>
      <w:r w:rsidRPr="00C37B54">
        <w:rPr>
          <w:szCs w:val="24"/>
        </w:rPr>
        <w:t xml:space="preserve">Aprovado em __ de ________ de </w:t>
      </w:r>
      <w:r w:rsidR="00B164A4" w:rsidRPr="00C37B54">
        <w:rPr>
          <w:szCs w:val="24"/>
        </w:rPr>
        <w:t>2014</w:t>
      </w:r>
      <w:r w:rsidRPr="00C37B54">
        <w:rPr>
          <w:szCs w:val="24"/>
        </w:rPr>
        <w:t>.</w:t>
      </w:r>
    </w:p>
    <w:p w:rsidR="00FE320D" w:rsidRPr="00C37B54" w:rsidRDefault="00FE320D" w:rsidP="003A2192">
      <w:pPr>
        <w:pStyle w:val="Corpodetexto2"/>
        <w:rPr>
          <w:szCs w:val="24"/>
        </w:rPr>
      </w:pPr>
    </w:p>
    <w:p w:rsidR="00FE320D" w:rsidRPr="00C37B54" w:rsidRDefault="00FE320D" w:rsidP="003A2192">
      <w:pPr>
        <w:pStyle w:val="Corpodetexto2"/>
        <w:rPr>
          <w:szCs w:val="24"/>
        </w:rPr>
      </w:pPr>
    </w:p>
    <w:p w:rsidR="00A91F3C" w:rsidRPr="00C37B54" w:rsidRDefault="00A91F3C" w:rsidP="00E93A25">
      <w:pPr>
        <w:pStyle w:val="Examinadora"/>
        <w:ind w:left="2824"/>
        <w:rPr>
          <w:sz w:val="24"/>
          <w:szCs w:val="24"/>
        </w:rPr>
      </w:pPr>
      <w:r w:rsidRPr="00C37B54">
        <w:rPr>
          <w:sz w:val="24"/>
          <w:szCs w:val="24"/>
        </w:rPr>
        <w:t>COMISSÃO EXAMINADORA:</w:t>
      </w:r>
    </w:p>
    <w:p w:rsidR="00A91F3C" w:rsidRPr="00C37B54" w:rsidRDefault="00A91F3C" w:rsidP="00234566">
      <w:pPr>
        <w:pStyle w:val="Examinadora"/>
        <w:rPr>
          <w:sz w:val="24"/>
          <w:szCs w:val="24"/>
        </w:rPr>
      </w:pPr>
    </w:p>
    <w:p w:rsidR="0022676E" w:rsidRPr="00C37B54" w:rsidRDefault="0022676E" w:rsidP="00320E21">
      <w:pPr>
        <w:rPr>
          <w:szCs w:val="24"/>
        </w:rPr>
      </w:pPr>
    </w:p>
    <w:p w:rsidR="00A91F3C" w:rsidRPr="00C37B54" w:rsidRDefault="00A91F3C" w:rsidP="00234566">
      <w:pPr>
        <w:pStyle w:val="Examinadora"/>
        <w:rPr>
          <w:sz w:val="24"/>
          <w:szCs w:val="24"/>
        </w:rPr>
      </w:pPr>
    </w:p>
    <w:p w:rsidR="007248C2" w:rsidRPr="00C37B54" w:rsidRDefault="007248C2" w:rsidP="007248C2">
      <w:pPr>
        <w:rPr>
          <w:szCs w:val="24"/>
        </w:rPr>
      </w:pPr>
    </w:p>
    <w:p w:rsidR="00A91F3C" w:rsidRPr="00C37B54" w:rsidRDefault="00A91F3C" w:rsidP="00E93A25">
      <w:pPr>
        <w:pStyle w:val="Examinadora"/>
        <w:ind w:left="3530"/>
        <w:rPr>
          <w:sz w:val="24"/>
          <w:szCs w:val="24"/>
        </w:rPr>
      </w:pPr>
      <w:r w:rsidRPr="00C37B54">
        <w:rPr>
          <w:sz w:val="24"/>
          <w:szCs w:val="24"/>
        </w:rPr>
        <w:t>_____________________</w:t>
      </w:r>
      <w:r w:rsidR="00DB27D3" w:rsidRPr="00C37B54">
        <w:rPr>
          <w:sz w:val="24"/>
          <w:szCs w:val="24"/>
        </w:rPr>
        <w:t>____</w:t>
      </w:r>
      <w:r w:rsidRPr="00C37B54">
        <w:rPr>
          <w:sz w:val="24"/>
          <w:szCs w:val="24"/>
        </w:rPr>
        <w:t>______________</w:t>
      </w:r>
    </w:p>
    <w:p w:rsidR="00A91F3C" w:rsidRPr="00C37B54" w:rsidRDefault="009E3A66" w:rsidP="00E93A25">
      <w:pPr>
        <w:pStyle w:val="Examinadora"/>
        <w:ind w:left="3530"/>
        <w:rPr>
          <w:sz w:val="24"/>
          <w:szCs w:val="24"/>
        </w:rPr>
      </w:pPr>
      <w:r w:rsidRPr="00C37B54">
        <w:rPr>
          <w:sz w:val="24"/>
          <w:szCs w:val="24"/>
        </w:rPr>
        <w:t>Geraldo Rosson</w:t>
      </w:r>
      <w:r w:rsidR="00C37B54">
        <w:rPr>
          <w:sz w:val="24"/>
          <w:szCs w:val="24"/>
        </w:rPr>
        <w:t>i</w:t>
      </w:r>
      <w:r w:rsidRPr="00C37B54">
        <w:rPr>
          <w:sz w:val="24"/>
          <w:szCs w:val="24"/>
        </w:rPr>
        <w:t xml:space="preserve"> Sisquini</w:t>
      </w:r>
      <w:r w:rsidR="000A3C92">
        <w:rPr>
          <w:sz w:val="24"/>
          <w:szCs w:val="24"/>
        </w:rPr>
        <w:t>, DSc</w:t>
      </w:r>
      <w:r w:rsidR="00A91F3C" w:rsidRPr="00C37B54">
        <w:rPr>
          <w:sz w:val="24"/>
          <w:szCs w:val="24"/>
        </w:rPr>
        <w:t xml:space="preserve"> </w:t>
      </w:r>
    </w:p>
    <w:p w:rsidR="00A91F3C" w:rsidRPr="00C37B54" w:rsidRDefault="00A91F3C" w:rsidP="00E93A25">
      <w:pPr>
        <w:pStyle w:val="Examinadora"/>
        <w:ind w:left="3530"/>
        <w:rPr>
          <w:sz w:val="24"/>
          <w:szCs w:val="24"/>
        </w:rPr>
      </w:pPr>
      <w:r w:rsidRPr="00C37B54">
        <w:rPr>
          <w:sz w:val="24"/>
          <w:szCs w:val="24"/>
        </w:rPr>
        <w:t>Orientador</w:t>
      </w:r>
    </w:p>
    <w:p w:rsidR="00A91F3C" w:rsidRPr="00C37B54" w:rsidRDefault="00A91F3C" w:rsidP="00234566">
      <w:pPr>
        <w:pStyle w:val="Examinadora"/>
        <w:rPr>
          <w:sz w:val="24"/>
          <w:szCs w:val="24"/>
        </w:rPr>
      </w:pPr>
    </w:p>
    <w:p w:rsidR="007248C2" w:rsidRPr="00C37B54" w:rsidRDefault="007248C2" w:rsidP="007248C2">
      <w:pPr>
        <w:rPr>
          <w:szCs w:val="24"/>
        </w:rPr>
      </w:pPr>
    </w:p>
    <w:p w:rsidR="0022676E" w:rsidRPr="00C37B54" w:rsidRDefault="0022676E" w:rsidP="00320E21">
      <w:pPr>
        <w:rPr>
          <w:szCs w:val="24"/>
        </w:rPr>
      </w:pPr>
    </w:p>
    <w:p w:rsidR="00A91F3C" w:rsidRPr="00C37B54" w:rsidRDefault="00A91F3C" w:rsidP="00E93A25">
      <w:pPr>
        <w:pStyle w:val="Examinadora"/>
        <w:ind w:left="3530"/>
        <w:rPr>
          <w:sz w:val="24"/>
          <w:szCs w:val="24"/>
        </w:rPr>
      </w:pPr>
      <w:r w:rsidRPr="00C37B54">
        <w:rPr>
          <w:sz w:val="24"/>
          <w:szCs w:val="24"/>
        </w:rPr>
        <w:t>_________________________</w:t>
      </w:r>
      <w:r w:rsidR="00DB27D3" w:rsidRPr="00C37B54">
        <w:rPr>
          <w:sz w:val="24"/>
          <w:szCs w:val="24"/>
        </w:rPr>
        <w:t>____</w:t>
      </w:r>
      <w:r w:rsidRPr="00C37B54">
        <w:rPr>
          <w:sz w:val="24"/>
          <w:szCs w:val="24"/>
        </w:rPr>
        <w:t>__________</w:t>
      </w:r>
    </w:p>
    <w:p w:rsidR="00A91F3C" w:rsidRPr="00C37B54" w:rsidRDefault="00C37B54" w:rsidP="009E3A66">
      <w:pPr>
        <w:pStyle w:val="Examinadora"/>
        <w:ind w:left="3530"/>
        <w:rPr>
          <w:sz w:val="24"/>
          <w:szCs w:val="24"/>
        </w:rPr>
      </w:pPr>
      <w:r w:rsidRPr="00C37B54">
        <w:rPr>
          <w:sz w:val="24"/>
          <w:szCs w:val="24"/>
        </w:rPr>
        <w:t>Hebert Barbosa Carneiro</w:t>
      </w:r>
    </w:p>
    <w:p w:rsidR="00A91F3C" w:rsidRPr="00C37B54" w:rsidRDefault="00A91F3C" w:rsidP="00E93A25">
      <w:pPr>
        <w:pStyle w:val="Examinadora"/>
        <w:ind w:left="3530"/>
        <w:rPr>
          <w:sz w:val="24"/>
          <w:szCs w:val="24"/>
        </w:rPr>
      </w:pPr>
      <w:r w:rsidRPr="00C37B54">
        <w:rPr>
          <w:sz w:val="24"/>
          <w:szCs w:val="24"/>
        </w:rPr>
        <w:t>Co-orientador</w:t>
      </w:r>
    </w:p>
    <w:p w:rsidR="00A91F3C" w:rsidRPr="00C37B54" w:rsidRDefault="00A91F3C" w:rsidP="00E93A25">
      <w:pPr>
        <w:pStyle w:val="Examinadora"/>
        <w:ind w:left="3530"/>
        <w:rPr>
          <w:sz w:val="24"/>
          <w:szCs w:val="24"/>
        </w:rPr>
      </w:pPr>
    </w:p>
    <w:p w:rsidR="00A91F3C" w:rsidRPr="00C37B54" w:rsidRDefault="00A91F3C" w:rsidP="00E93A25">
      <w:pPr>
        <w:pStyle w:val="Examinadora"/>
        <w:ind w:left="3530"/>
        <w:rPr>
          <w:sz w:val="24"/>
          <w:szCs w:val="24"/>
        </w:rPr>
      </w:pPr>
    </w:p>
    <w:p w:rsidR="007248C2" w:rsidRPr="00C37B54" w:rsidRDefault="007248C2" w:rsidP="00E93A25">
      <w:pPr>
        <w:ind w:left="978"/>
        <w:rPr>
          <w:szCs w:val="24"/>
        </w:rPr>
      </w:pPr>
    </w:p>
    <w:p w:rsidR="00A91F3C" w:rsidRPr="00C37B54" w:rsidRDefault="00A91F3C" w:rsidP="00E93A25">
      <w:pPr>
        <w:pStyle w:val="Examinadora"/>
        <w:ind w:left="3530"/>
        <w:rPr>
          <w:sz w:val="24"/>
          <w:szCs w:val="24"/>
        </w:rPr>
      </w:pPr>
      <w:r w:rsidRPr="00C37B54">
        <w:rPr>
          <w:sz w:val="24"/>
          <w:szCs w:val="24"/>
        </w:rPr>
        <w:t>_____________________________</w:t>
      </w:r>
      <w:r w:rsidR="00DB27D3" w:rsidRPr="00C37B54">
        <w:rPr>
          <w:sz w:val="24"/>
          <w:szCs w:val="24"/>
        </w:rPr>
        <w:t>____</w:t>
      </w:r>
      <w:r w:rsidRPr="00C37B54">
        <w:rPr>
          <w:sz w:val="24"/>
          <w:szCs w:val="24"/>
        </w:rPr>
        <w:t>______</w:t>
      </w:r>
    </w:p>
    <w:p w:rsidR="00A91F3C" w:rsidRPr="00C37B54" w:rsidRDefault="009E3A66" w:rsidP="00E93A25">
      <w:pPr>
        <w:pStyle w:val="Examinadora"/>
        <w:ind w:left="3530"/>
        <w:rPr>
          <w:sz w:val="24"/>
          <w:szCs w:val="24"/>
        </w:rPr>
      </w:pPr>
      <w:r w:rsidRPr="00C37B54">
        <w:rPr>
          <w:sz w:val="24"/>
          <w:szCs w:val="24"/>
        </w:rPr>
        <w:t>Eng. Frederico Carlos Maciel Thom</w:t>
      </w:r>
      <w:r w:rsidR="000A3C92">
        <w:rPr>
          <w:sz w:val="24"/>
          <w:szCs w:val="24"/>
        </w:rPr>
        <w:t>, MSc</w:t>
      </w:r>
    </w:p>
    <w:p w:rsidR="00A91F3C" w:rsidRPr="00AD3119" w:rsidRDefault="00A91F3C" w:rsidP="00E93A25">
      <w:pPr>
        <w:pStyle w:val="Examinadora"/>
        <w:ind w:left="3530"/>
        <w:rPr>
          <w:sz w:val="24"/>
          <w:szCs w:val="24"/>
        </w:rPr>
      </w:pPr>
      <w:r w:rsidRPr="00C37B54">
        <w:rPr>
          <w:sz w:val="24"/>
          <w:szCs w:val="24"/>
        </w:rPr>
        <w:t>Examinador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E60973">
        <w:trPr>
          <w:trHeight w:val="12032"/>
        </w:trPr>
        <w:tc>
          <w:tcPr>
            <w:tcW w:w="9212" w:type="dxa"/>
            <w:tcBorders>
              <w:top w:val="nil"/>
              <w:left w:val="nil"/>
              <w:bottom w:val="nil"/>
              <w:right w:val="nil"/>
            </w:tcBorders>
            <w:vAlign w:val="bottom"/>
          </w:tcPr>
          <w:p w:rsidR="00E60973" w:rsidRPr="00C813A2" w:rsidRDefault="00B24AF1" w:rsidP="00B24AF1">
            <w:pPr>
              <w:ind w:left="2835" w:firstLine="0"/>
              <w:rPr>
                <w:rFonts w:cs="Arial"/>
                <w:i/>
                <w:szCs w:val="24"/>
              </w:rPr>
            </w:pPr>
            <w:r w:rsidRPr="00C813A2">
              <w:rPr>
                <w:b/>
                <w:i/>
              </w:rPr>
              <w:lastRenderedPageBreak/>
              <w:t>“</w:t>
            </w:r>
            <w:r w:rsidRPr="00C813A2">
              <w:rPr>
                <w:rStyle w:val="Forte"/>
                <w:rFonts w:cs="Arial"/>
                <w:b w:val="0"/>
                <w:i/>
                <w:szCs w:val="24"/>
                <w:shd w:val="clear" w:color="auto" w:fill="FFFFFF"/>
              </w:rPr>
              <w:t>Planejar sem agir é fútil, e agir sem planejar é fatal</w:t>
            </w:r>
            <w:r w:rsidRPr="00C813A2">
              <w:rPr>
                <w:rFonts w:cs="Arial"/>
                <w:i/>
                <w:szCs w:val="24"/>
                <w:shd w:val="clear" w:color="auto" w:fill="FFFFFF"/>
              </w:rPr>
              <w:t>”</w:t>
            </w:r>
            <w:r w:rsidR="00E60973" w:rsidRPr="00C813A2">
              <w:rPr>
                <w:rFonts w:cs="Arial"/>
                <w:i/>
                <w:szCs w:val="24"/>
              </w:rPr>
              <w:t>.</w:t>
            </w:r>
          </w:p>
          <w:p w:rsidR="00B24AF1" w:rsidRPr="00B24AF1" w:rsidRDefault="00B24AF1" w:rsidP="00B24AF1">
            <w:pPr>
              <w:ind w:left="2835" w:firstLine="0"/>
              <w:rPr>
                <w:rFonts w:cs="Arial"/>
              </w:rPr>
            </w:pPr>
            <w:r>
              <w:rPr>
                <w:rFonts w:cs="Arial"/>
                <w:szCs w:val="23"/>
                <w:shd w:val="clear" w:color="auto" w:fill="FFFFFF"/>
              </w:rPr>
              <w:t xml:space="preserve">                    </w:t>
            </w:r>
            <w:r w:rsidR="00BA39AB">
              <w:rPr>
                <w:rFonts w:cs="Arial"/>
                <w:szCs w:val="23"/>
                <w:shd w:val="clear" w:color="auto" w:fill="FFFFFF"/>
              </w:rPr>
              <w:t xml:space="preserve">                              </w:t>
            </w:r>
            <w:r w:rsidRPr="00B24AF1">
              <w:rPr>
                <w:rFonts w:cs="Arial"/>
                <w:szCs w:val="23"/>
                <w:shd w:val="clear" w:color="auto" w:fill="FFFFFF"/>
              </w:rPr>
              <w:t>Cornelius Fitchner</w:t>
            </w:r>
          </w:p>
        </w:tc>
      </w:tr>
    </w:tbl>
    <w:p w:rsidR="00252E4D" w:rsidRDefault="00252E4D" w:rsidP="00E609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65DAC">
        <w:trPr>
          <w:trHeight w:val="12032"/>
        </w:trPr>
        <w:tc>
          <w:tcPr>
            <w:tcW w:w="9212" w:type="dxa"/>
            <w:tcBorders>
              <w:top w:val="nil"/>
              <w:left w:val="nil"/>
              <w:bottom w:val="nil"/>
              <w:right w:val="nil"/>
            </w:tcBorders>
            <w:vAlign w:val="bottom"/>
          </w:tcPr>
          <w:p w:rsidR="004B1618" w:rsidRDefault="00186E71" w:rsidP="004B1618">
            <w:pPr>
              <w:ind w:left="2835" w:firstLine="0"/>
            </w:pPr>
            <w:r>
              <w:lastRenderedPageBreak/>
              <w:t>À</w:t>
            </w:r>
            <w:r w:rsidR="00823A94">
              <w:t xml:space="preserve"> </w:t>
            </w:r>
            <w:r w:rsidR="00823A94" w:rsidRPr="004520C4">
              <w:t xml:space="preserve">Deus que possibilitou </w:t>
            </w:r>
            <w:r w:rsidR="00823A94">
              <w:t>toda a força necessária para esta conquista.</w:t>
            </w:r>
          </w:p>
          <w:p w:rsidR="004B1618" w:rsidRDefault="004B1618" w:rsidP="004B1618">
            <w:pPr>
              <w:ind w:left="2835" w:firstLine="0"/>
            </w:pPr>
            <w:r w:rsidRPr="004520C4">
              <w:t xml:space="preserve"> À </w:t>
            </w:r>
            <w:r>
              <w:t>minha</w:t>
            </w:r>
            <w:r w:rsidRPr="004520C4">
              <w:t xml:space="preserve"> família pelo apoio e dedicação </w:t>
            </w:r>
            <w:r w:rsidR="00186E71">
              <w:t>em todos os momentos da graduação</w:t>
            </w:r>
            <w:r w:rsidRPr="004520C4">
              <w:t>.</w:t>
            </w:r>
            <w:r w:rsidRPr="00C813A2">
              <w:t xml:space="preserve"> </w:t>
            </w:r>
          </w:p>
          <w:p w:rsidR="00823A94" w:rsidRDefault="004B1618" w:rsidP="00DC13BE">
            <w:pPr>
              <w:ind w:left="2835" w:firstLine="0"/>
            </w:pPr>
            <w:r w:rsidRPr="00C813A2">
              <w:t xml:space="preserve">Aos </w:t>
            </w:r>
            <w:r w:rsidR="00186E71">
              <w:t>amigos</w:t>
            </w:r>
            <w:r w:rsidRPr="00C813A2">
              <w:t xml:space="preserve"> da Petrobras</w:t>
            </w:r>
            <w:r w:rsidR="00186E71">
              <w:t xml:space="preserve"> e da UFES</w:t>
            </w:r>
            <w:r w:rsidRPr="00C813A2">
              <w:t xml:space="preserve"> que forneceram apoio e subsídio para o desenvolvimento do trabalho. </w:t>
            </w:r>
          </w:p>
          <w:p w:rsidR="00465DAC" w:rsidRPr="004520C4" w:rsidRDefault="00465DAC" w:rsidP="00DC13BE">
            <w:pPr>
              <w:ind w:left="2835" w:firstLine="0"/>
            </w:pPr>
            <w:r w:rsidRPr="004520C4">
              <w:t>Agrade</w:t>
            </w:r>
            <w:r w:rsidR="008C2527">
              <w:t xml:space="preserve">ço aos professores </w:t>
            </w:r>
            <w:r w:rsidRPr="004520C4">
              <w:t xml:space="preserve">por confiar no </w:t>
            </w:r>
            <w:r w:rsidR="008C2527">
              <w:t>desenvolvimento de um trabalho cujo assunto é tão pouco abordado na engenharia</w:t>
            </w:r>
            <w:r w:rsidR="004520C4">
              <w:t>.</w:t>
            </w:r>
          </w:p>
          <w:p w:rsidR="00465DAC" w:rsidRDefault="00465DAC" w:rsidP="00DC13BE">
            <w:pPr>
              <w:ind w:left="2835" w:firstLine="0"/>
            </w:pPr>
            <w:r w:rsidRPr="004520C4">
              <w:t xml:space="preserve">À </w:t>
            </w:r>
            <w:r w:rsidR="00C813A2">
              <w:t>Petrobras</w:t>
            </w:r>
            <w:r w:rsidR="004520C4" w:rsidRPr="004520C4">
              <w:t xml:space="preserve">, </w:t>
            </w:r>
            <w:r w:rsidRPr="004520C4">
              <w:t>por ter sido a maior escola de boas práticas em engenharia durante a formação acadêmica.</w:t>
            </w:r>
          </w:p>
          <w:p w:rsidR="00186E71" w:rsidRPr="004520C4" w:rsidRDefault="00186E71" w:rsidP="00DC13BE">
            <w:pPr>
              <w:ind w:left="2835" w:firstLine="0"/>
            </w:pPr>
            <w:r>
              <w:t>À todos os exploracionistas que diariamente transformam sonhos em desenvolvimento tecnológico.</w:t>
            </w:r>
          </w:p>
          <w:p w:rsidR="00465DAC" w:rsidRDefault="00465DAC" w:rsidP="004B1618">
            <w:pPr>
              <w:ind w:left="2835" w:firstLine="0"/>
            </w:pPr>
          </w:p>
        </w:tc>
      </w:tr>
    </w:tbl>
    <w:p w:rsidR="00302E9D" w:rsidRPr="0077707E" w:rsidRDefault="00302E9D" w:rsidP="00DC13BE">
      <w:pPr>
        <w:pStyle w:val="Ttulo6"/>
      </w:pPr>
      <w:bookmarkStart w:id="0" w:name="_Ref233275099"/>
      <w:bookmarkStart w:id="1" w:name="_Toc233284916"/>
      <w:bookmarkStart w:id="2" w:name="_Toc233285911"/>
      <w:bookmarkStart w:id="3" w:name="_Toc233294548"/>
      <w:r w:rsidRPr="0077707E">
        <w:lastRenderedPageBreak/>
        <w:t>resumo</w:t>
      </w:r>
      <w:bookmarkEnd w:id="0"/>
      <w:bookmarkEnd w:id="1"/>
      <w:bookmarkEnd w:id="2"/>
      <w:bookmarkEnd w:id="3"/>
    </w:p>
    <w:p w:rsidR="00302E9D" w:rsidRPr="0077707E" w:rsidRDefault="00302E9D" w:rsidP="00DC13BE"/>
    <w:p w:rsidR="00677B47" w:rsidRDefault="00677B47" w:rsidP="00677B47">
      <w:pPr>
        <w:pStyle w:val="Texto1"/>
      </w:pPr>
      <w:r w:rsidRPr="00CB3129">
        <w:t>O objetivo deste trabalho é apresentar uma metodologia para o gerenciamento de projetos exploratórios, que seja adaptada as necessida</w:t>
      </w:r>
      <w:r>
        <w:t>d</w:t>
      </w:r>
      <w:r w:rsidRPr="00CB3129">
        <w:t>es que es</w:t>
      </w:r>
      <w:r w:rsidR="00823A94">
        <w:t>te tipo de projeto demanda</w:t>
      </w:r>
      <w:r w:rsidRPr="00CB3129">
        <w:t xml:space="preserve">. A metodologia foi inspirada nos principais processos de gerenciamento de projetos do PMBOK® Guide (2008). </w:t>
      </w:r>
      <w:r>
        <w:t>Serão apresentados os principais modelos de Escritórios de Projetos presentes na literatura sobre o tema e, uma vez apresentados será determinado o melhor modelo para este tipo de projeto.</w:t>
      </w:r>
      <w:r w:rsidRPr="00CB3129">
        <w:t xml:space="preserve"> Com essa metodologia, simples, de fácil aprendizado, com modelos reduzidos e focados, o gerente do projeto exploratório passa a ter proc</w:t>
      </w:r>
      <w:r w:rsidR="008A37FF">
        <w:t xml:space="preserve">essos padronizados, </w:t>
      </w:r>
      <w:r w:rsidRPr="00CB3129">
        <w:t>e modelos apropriados para o porte do seu projeto. A padronização metodológica no gerenciamento de projetos exploratório</w:t>
      </w:r>
      <w:r w:rsidR="00823A94">
        <w:t xml:space="preserve">s </w:t>
      </w:r>
      <w:r w:rsidRPr="00CB3129">
        <w:t xml:space="preserve"> melhora o aproveitamento dos recursos humanos, reduz o nível de incerteza e riscos, aumentando</w:t>
      </w:r>
      <w:r w:rsidR="00823A94">
        <w:t>, portanto,</w:t>
      </w:r>
      <w:r w:rsidRPr="00CB3129">
        <w:t xml:space="preserve"> suas chances de sucesso.</w:t>
      </w:r>
    </w:p>
    <w:p w:rsidR="00302E9D" w:rsidRPr="00C62650" w:rsidRDefault="00302E9D" w:rsidP="00DC13BE">
      <w:pPr>
        <w:rPr>
          <w:highlight w:val="yellow"/>
        </w:rPr>
      </w:pPr>
    </w:p>
    <w:p w:rsidR="00302E9D" w:rsidRPr="00090793" w:rsidRDefault="00302E9D" w:rsidP="000020EF">
      <w:pPr>
        <w:ind w:firstLine="0"/>
      </w:pPr>
      <w:r w:rsidRPr="00E93A25">
        <w:rPr>
          <w:b/>
        </w:rPr>
        <w:t>Palavras</w:t>
      </w:r>
      <w:r w:rsidR="00E93A25">
        <w:rPr>
          <w:b/>
        </w:rPr>
        <w:t xml:space="preserve"> -</w:t>
      </w:r>
      <w:r w:rsidRPr="00E93A25">
        <w:rPr>
          <w:b/>
        </w:rPr>
        <w:t xml:space="preserve"> chave:</w:t>
      </w:r>
      <w:r w:rsidRPr="00090793">
        <w:t xml:space="preserve"> </w:t>
      </w:r>
      <w:r w:rsidR="008A37FF" w:rsidRPr="00090793">
        <w:t>gerenciamento. projetos. exploração. petróleo. escritório.</w:t>
      </w:r>
      <w:r w:rsidRPr="00090793">
        <w:t xml:space="preserve"> </w:t>
      </w:r>
    </w:p>
    <w:p w:rsidR="00302E9D" w:rsidRDefault="00302E9D" w:rsidP="00DC13BE">
      <w:pPr>
        <w:pStyle w:val="Ttulo6"/>
        <w:rPr>
          <w:lang w:val="en-US"/>
        </w:rPr>
      </w:pPr>
      <w:bookmarkStart w:id="4" w:name="_Toc233284917"/>
      <w:bookmarkStart w:id="5" w:name="_Toc233285912"/>
      <w:bookmarkStart w:id="6" w:name="_Toc233294549"/>
      <w:r w:rsidRPr="001B2775">
        <w:rPr>
          <w:lang w:val="en-US"/>
        </w:rPr>
        <w:lastRenderedPageBreak/>
        <w:t>abstract</w:t>
      </w:r>
      <w:bookmarkEnd w:id="4"/>
      <w:bookmarkEnd w:id="5"/>
      <w:bookmarkEnd w:id="6"/>
    </w:p>
    <w:p w:rsidR="008A37FF" w:rsidRPr="008A37FF" w:rsidRDefault="008A37FF" w:rsidP="008A37FF">
      <w:pPr>
        <w:rPr>
          <w:lang w:val="en-US"/>
        </w:rPr>
      </w:pPr>
    </w:p>
    <w:p w:rsidR="00302E9D" w:rsidRDefault="008A37FF" w:rsidP="008A37FF">
      <w:pPr>
        <w:ind w:firstLine="0"/>
        <w:rPr>
          <w:lang w:val="en-US"/>
        </w:rPr>
      </w:pPr>
      <w:r w:rsidRPr="008A37FF">
        <w:rPr>
          <w:lang w:val="en-US"/>
        </w:rPr>
        <w:t>The objective of this paper is to present a methodology for managing exploration projects, which is adapted to the needs that this type of project needs. The methodology was inspired by the main processes of project management PMBOK ® Guide (2008). The main models of Project Offices gifts will be presented in the literature on the subject and, once submitted will determine the best mod</w:t>
      </w:r>
      <w:r>
        <w:rPr>
          <w:lang w:val="en-US"/>
        </w:rPr>
        <w:t>el for this type of project .</w:t>
      </w:r>
      <w:r w:rsidRPr="008A37FF">
        <w:rPr>
          <w:lang w:val="en-US"/>
        </w:rPr>
        <w:t xml:space="preserve"> With this methodology, simple, easy to learn, with reduced and focused models, the manager of the exploratory project shall be standardized processes, and appropriate for the size of your project templates. The methodological standardization in managing exploration projects increases your success rate, improve the utilization of human resources, reduces the level of uncertainty and risk, increasing your chances of success.</w:t>
      </w:r>
      <w:r w:rsidR="00E22C1F" w:rsidRPr="00C62650">
        <w:rPr>
          <w:highlight w:val="yellow"/>
          <w:lang w:val="en-US"/>
        </w:rPr>
        <w:t xml:space="preserve"> </w:t>
      </w:r>
    </w:p>
    <w:p w:rsidR="008A37FF" w:rsidRPr="008A37FF" w:rsidRDefault="008A37FF" w:rsidP="008A37FF">
      <w:pPr>
        <w:rPr>
          <w:lang w:val="en-US"/>
        </w:rPr>
      </w:pPr>
    </w:p>
    <w:p w:rsidR="00302E9D" w:rsidRPr="00101042" w:rsidRDefault="008A37FF" w:rsidP="000020EF">
      <w:pPr>
        <w:ind w:firstLine="0"/>
        <w:rPr>
          <w:lang w:val="en-US"/>
        </w:rPr>
      </w:pPr>
      <w:r w:rsidRPr="000020EF">
        <w:rPr>
          <w:b/>
          <w:lang w:val="en-US"/>
        </w:rPr>
        <w:t>Keywords:</w:t>
      </w:r>
      <w:r w:rsidRPr="008A37FF">
        <w:rPr>
          <w:lang w:val="en-US"/>
        </w:rPr>
        <w:t xml:space="preserve"> management. projects. exploitation. oil. office.</w:t>
      </w:r>
    </w:p>
    <w:p w:rsidR="00031FED" w:rsidRPr="008A37FF" w:rsidRDefault="00031FED" w:rsidP="00DC13BE">
      <w:pPr>
        <w:pStyle w:val="Ttulo6"/>
        <w:rPr>
          <w:lang w:val="en-US"/>
        </w:rPr>
      </w:pPr>
      <w:bookmarkStart w:id="7" w:name="_Toc233284918"/>
      <w:bookmarkStart w:id="8" w:name="_Toc233285913"/>
      <w:bookmarkStart w:id="9" w:name="_Toc233294550"/>
      <w:r>
        <w:lastRenderedPageBreak/>
        <w:t>Lista de figuras</w:t>
      </w:r>
      <w:bookmarkEnd w:id="7"/>
      <w:bookmarkEnd w:id="8"/>
      <w:bookmarkEnd w:id="9"/>
    </w:p>
    <w:p w:rsidR="007A7D94" w:rsidRDefault="00936D08">
      <w:pPr>
        <w:pStyle w:val="ndicedeilustraes"/>
        <w:tabs>
          <w:tab w:val="right" w:leader="dot" w:pos="9062"/>
        </w:tabs>
        <w:rPr>
          <w:rFonts w:asciiTheme="minorHAnsi" w:eastAsiaTheme="minorEastAsia" w:hAnsiTheme="minorHAnsi" w:cstheme="minorBidi"/>
          <w:noProof/>
          <w:sz w:val="22"/>
          <w:szCs w:val="22"/>
        </w:rPr>
      </w:pPr>
      <w:r>
        <w:rPr>
          <w:b/>
        </w:rPr>
        <w:fldChar w:fldCharType="begin"/>
      </w:r>
      <w:r>
        <w:rPr>
          <w:b/>
        </w:rPr>
        <w:instrText xml:space="preserve"> TOC \h \z \c "Figura" </w:instrText>
      </w:r>
      <w:r>
        <w:rPr>
          <w:b/>
        </w:rPr>
        <w:fldChar w:fldCharType="separate"/>
      </w:r>
      <w:hyperlink w:anchor="_Toc396167900" w:history="1">
        <w:r w:rsidR="007A7D94" w:rsidRPr="00527443">
          <w:rPr>
            <w:rStyle w:val="Hyperlink"/>
            <w:noProof/>
          </w:rPr>
          <w:t>Figura 1- Ciclo de vida de um projeto.</w:t>
        </w:r>
        <w:r w:rsidR="007A7D94">
          <w:rPr>
            <w:noProof/>
            <w:webHidden/>
          </w:rPr>
          <w:tab/>
        </w:r>
        <w:r w:rsidR="007A7D94">
          <w:rPr>
            <w:noProof/>
            <w:webHidden/>
          </w:rPr>
          <w:fldChar w:fldCharType="begin"/>
        </w:r>
        <w:r w:rsidR="007A7D94">
          <w:rPr>
            <w:noProof/>
            <w:webHidden/>
          </w:rPr>
          <w:instrText xml:space="preserve"> PAGEREF _Toc396167900 \h </w:instrText>
        </w:r>
        <w:r w:rsidR="007A7D94">
          <w:rPr>
            <w:noProof/>
            <w:webHidden/>
          </w:rPr>
        </w:r>
        <w:r w:rsidR="007A7D94">
          <w:rPr>
            <w:noProof/>
            <w:webHidden/>
          </w:rPr>
          <w:fldChar w:fldCharType="separate"/>
        </w:r>
        <w:r w:rsidR="007A7D94">
          <w:rPr>
            <w:noProof/>
            <w:webHidden/>
          </w:rPr>
          <w:t>20</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1" w:history="1">
        <w:r w:rsidR="007A7D94" w:rsidRPr="00527443">
          <w:rPr>
            <w:rStyle w:val="Hyperlink"/>
            <w:noProof/>
          </w:rPr>
          <w:t>Figura 2- Relação entre as partes interessadas no projeto.</w:t>
        </w:r>
        <w:r w:rsidR="007A7D94">
          <w:rPr>
            <w:noProof/>
            <w:webHidden/>
          </w:rPr>
          <w:tab/>
        </w:r>
        <w:r w:rsidR="007A7D94">
          <w:rPr>
            <w:noProof/>
            <w:webHidden/>
          </w:rPr>
          <w:fldChar w:fldCharType="begin"/>
        </w:r>
        <w:r w:rsidR="007A7D94">
          <w:rPr>
            <w:noProof/>
            <w:webHidden/>
          </w:rPr>
          <w:instrText xml:space="preserve"> PAGEREF _Toc396167901 \h </w:instrText>
        </w:r>
        <w:r w:rsidR="007A7D94">
          <w:rPr>
            <w:noProof/>
            <w:webHidden/>
          </w:rPr>
        </w:r>
        <w:r w:rsidR="007A7D94">
          <w:rPr>
            <w:noProof/>
            <w:webHidden/>
          </w:rPr>
          <w:fldChar w:fldCharType="separate"/>
        </w:r>
        <w:r w:rsidR="007A7D94">
          <w:rPr>
            <w:noProof/>
            <w:webHidden/>
          </w:rPr>
          <w:t>25</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2" w:history="1">
        <w:r w:rsidR="007A7D94" w:rsidRPr="00527443">
          <w:rPr>
            <w:rStyle w:val="Hyperlink"/>
            <w:noProof/>
          </w:rPr>
          <w:t>Figura 3- Esquema ilustrativo de levantamento sísmico marítimo.</w:t>
        </w:r>
        <w:r w:rsidR="007A7D94">
          <w:rPr>
            <w:noProof/>
            <w:webHidden/>
          </w:rPr>
          <w:tab/>
        </w:r>
        <w:r w:rsidR="007A7D94">
          <w:rPr>
            <w:noProof/>
            <w:webHidden/>
          </w:rPr>
          <w:fldChar w:fldCharType="begin"/>
        </w:r>
        <w:r w:rsidR="007A7D94">
          <w:rPr>
            <w:noProof/>
            <w:webHidden/>
          </w:rPr>
          <w:instrText xml:space="preserve"> PAGEREF _Toc396167902 \h </w:instrText>
        </w:r>
        <w:r w:rsidR="007A7D94">
          <w:rPr>
            <w:noProof/>
            <w:webHidden/>
          </w:rPr>
        </w:r>
        <w:r w:rsidR="007A7D94">
          <w:rPr>
            <w:noProof/>
            <w:webHidden/>
          </w:rPr>
          <w:fldChar w:fldCharType="separate"/>
        </w:r>
        <w:r w:rsidR="007A7D94">
          <w:rPr>
            <w:noProof/>
            <w:webHidden/>
          </w:rPr>
          <w:t>32</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3" w:history="1">
        <w:r w:rsidR="007A7D94" w:rsidRPr="00527443">
          <w:rPr>
            <w:rStyle w:val="Hyperlink"/>
            <w:noProof/>
          </w:rPr>
          <w:t>Figura 4- Distribuição de velocidades comumente encontradas na prospecção de petróleo.</w:t>
        </w:r>
        <w:r w:rsidR="007A7D94">
          <w:rPr>
            <w:noProof/>
            <w:webHidden/>
          </w:rPr>
          <w:tab/>
        </w:r>
        <w:r w:rsidR="007A7D94">
          <w:rPr>
            <w:noProof/>
            <w:webHidden/>
          </w:rPr>
          <w:fldChar w:fldCharType="begin"/>
        </w:r>
        <w:r w:rsidR="007A7D94">
          <w:rPr>
            <w:noProof/>
            <w:webHidden/>
          </w:rPr>
          <w:instrText xml:space="preserve"> PAGEREF _Toc396167903 \h </w:instrText>
        </w:r>
        <w:r w:rsidR="007A7D94">
          <w:rPr>
            <w:noProof/>
            <w:webHidden/>
          </w:rPr>
        </w:r>
        <w:r w:rsidR="007A7D94">
          <w:rPr>
            <w:noProof/>
            <w:webHidden/>
          </w:rPr>
          <w:fldChar w:fldCharType="separate"/>
        </w:r>
        <w:r w:rsidR="007A7D94">
          <w:rPr>
            <w:noProof/>
            <w:webHidden/>
          </w:rPr>
          <w:t>33</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4" w:history="1">
        <w:r w:rsidR="007A7D94" w:rsidRPr="00527443">
          <w:rPr>
            <w:rStyle w:val="Hyperlink"/>
            <w:noProof/>
          </w:rPr>
          <w:t>Figura 5- Sequencia convencional de processamento de dados sísmicos.</w:t>
        </w:r>
        <w:r w:rsidR="007A7D94">
          <w:rPr>
            <w:noProof/>
            <w:webHidden/>
          </w:rPr>
          <w:tab/>
        </w:r>
        <w:r w:rsidR="007A7D94">
          <w:rPr>
            <w:noProof/>
            <w:webHidden/>
          </w:rPr>
          <w:fldChar w:fldCharType="begin"/>
        </w:r>
        <w:r w:rsidR="007A7D94">
          <w:rPr>
            <w:noProof/>
            <w:webHidden/>
          </w:rPr>
          <w:instrText xml:space="preserve"> PAGEREF _Toc396167904 \h </w:instrText>
        </w:r>
        <w:r w:rsidR="007A7D94">
          <w:rPr>
            <w:noProof/>
            <w:webHidden/>
          </w:rPr>
        </w:r>
        <w:r w:rsidR="007A7D94">
          <w:rPr>
            <w:noProof/>
            <w:webHidden/>
          </w:rPr>
          <w:fldChar w:fldCharType="separate"/>
        </w:r>
        <w:r w:rsidR="007A7D94">
          <w:rPr>
            <w:noProof/>
            <w:webHidden/>
          </w:rPr>
          <w:t>34</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5" w:history="1">
        <w:r w:rsidR="007A7D94" w:rsidRPr="00527443">
          <w:rPr>
            <w:rStyle w:val="Hyperlink"/>
            <w:noProof/>
          </w:rPr>
          <w:t>Figura 6 - - Exemplo de migração sísmica 2D (a) seção sísmica convencional (b) seção sísmica após migração.</w:t>
        </w:r>
        <w:r w:rsidR="007A7D94">
          <w:rPr>
            <w:noProof/>
            <w:webHidden/>
          </w:rPr>
          <w:tab/>
        </w:r>
        <w:r w:rsidR="007A7D94">
          <w:rPr>
            <w:noProof/>
            <w:webHidden/>
          </w:rPr>
          <w:fldChar w:fldCharType="begin"/>
        </w:r>
        <w:r w:rsidR="007A7D94">
          <w:rPr>
            <w:noProof/>
            <w:webHidden/>
          </w:rPr>
          <w:instrText xml:space="preserve"> PAGEREF _Toc396167905 \h </w:instrText>
        </w:r>
        <w:r w:rsidR="007A7D94">
          <w:rPr>
            <w:noProof/>
            <w:webHidden/>
          </w:rPr>
        </w:r>
        <w:r w:rsidR="007A7D94">
          <w:rPr>
            <w:noProof/>
            <w:webHidden/>
          </w:rPr>
          <w:fldChar w:fldCharType="separate"/>
        </w:r>
        <w:r w:rsidR="007A7D94">
          <w:rPr>
            <w:noProof/>
            <w:webHidden/>
          </w:rPr>
          <w:t>34</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6" w:history="1">
        <w:r w:rsidR="007A7D94" w:rsidRPr="00527443">
          <w:rPr>
            <w:rStyle w:val="Hyperlink"/>
            <w:noProof/>
          </w:rPr>
          <w:t>Figura 7- – Mapa da Bacia do recôncavo, BA. A cores vermelha, verde e azul indicam embasamento progressivamente mais profundo.</w:t>
        </w:r>
        <w:r w:rsidR="007A7D94">
          <w:rPr>
            <w:noProof/>
            <w:webHidden/>
          </w:rPr>
          <w:tab/>
        </w:r>
        <w:r w:rsidR="007A7D94">
          <w:rPr>
            <w:noProof/>
            <w:webHidden/>
          </w:rPr>
          <w:fldChar w:fldCharType="begin"/>
        </w:r>
        <w:r w:rsidR="007A7D94">
          <w:rPr>
            <w:noProof/>
            <w:webHidden/>
          </w:rPr>
          <w:instrText xml:space="preserve"> PAGEREF _Toc396167906 \h </w:instrText>
        </w:r>
        <w:r w:rsidR="007A7D94">
          <w:rPr>
            <w:noProof/>
            <w:webHidden/>
          </w:rPr>
        </w:r>
        <w:r w:rsidR="007A7D94">
          <w:rPr>
            <w:noProof/>
            <w:webHidden/>
          </w:rPr>
          <w:fldChar w:fldCharType="separate"/>
        </w:r>
        <w:r w:rsidR="007A7D94">
          <w:rPr>
            <w:noProof/>
            <w:webHidden/>
          </w:rPr>
          <w:t>35</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7" w:history="1">
        <w:r w:rsidR="007A7D94" w:rsidRPr="00527443">
          <w:rPr>
            <w:rStyle w:val="Hyperlink"/>
            <w:noProof/>
          </w:rPr>
          <w:t>Figura 8- Fluxograma do Processo Exploratório. Parte 1/3</w:t>
        </w:r>
        <w:r w:rsidR="007A7D94">
          <w:rPr>
            <w:noProof/>
            <w:webHidden/>
          </w:rPr>
          <w:tab/>
        </w:r>
        <w:r w:rsidR="007A7D94">
          <w:rPr>
            <w:noProof/>
            <w:webHidden/>
          </w:rPr>
          <w:fldChar w:fldCharType="begin"/>
        </w:r>
        <w:r w:rsidR="007A7D94">
          <w:rPr>
            <w:noProof/>
            <w:webHidden/>
          </w:rPr>
          <w:instrText xml:space="preserve"> PAGEREF _Toc396167907 \h </w:instrText>
        </w:r>
        <w:r w:rsidR="007A7D94">
          <w:rPr>
            <w:noProof/>
            <w:webHidden/>
          </w:rPr>
        </w:r>
        <w:r w:rsidR="007A7D94">
          <w:rPr>
            <w:noProof/>
            <w:webHidden/>
          </w:rPr>
          <w:fldChar w:fldCharType="separate"/>
        </w:r>
        <w:r w:rsidR="007A7D94">
          <w:rPr>
            <w:noProof/>
            <w:webHidden/>
          </w:rPr>
          <w:t>40</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8" w:history="1">
        <w:r w:rsidR="007A7D94" w:rsidRPr="00527443">
          <w:rPr>
            <w:rStyle w:val="Hyperlink"/>
            <w:noProof/>
          </w:rPr>
          <w:t>Figura 9-Fluxograma do Processo Exploratório. Parte 2/3.</w:t>
        </w:r>
        <w:r w:rsidR="007A7D94">
          <w:rPr>
            <w:noProof/>
            <w:webHidden/>
          </w:rPr>
          <w:tab/>
        </w:r>
        <w:r w:rsidR="007A7D94">
          <w:rPr>
            <w:noProof/>
            <w:webHidden/>
          </w:rPr>
          <w:fldChar w:fldCharType="begin"/>
        </w:r>
        <w:r w:rsidR="007A7D94">
          <w:rPr>
            <w:noProof/>
            <w:webHidden/>
          </w:rPr>
          <w:instrText xml:space="preserve"> PAGEREF _Toc396167908 \h </w:instrText>
        </w:r>
        <w:r w:rsidR="007A7D94">
          <w:rPr>
            <w:noProof/>
            <w:webHidden/>
          </w:rPr>
        </w:r>
        <w:r w:rsidR="007A7D94">
          <w:rPr>
            <w:noProof/>
            <w:webHidden/>
          </w:rPr>
          <w:fldChar w:fldCharType="separate"/>
        </w:r>
        <w:r w:rsidR="007A7D94">
          <w:rPr>
            <w:noProof/>
            <w:webHidden/>
          </w:rPr>
          <w:t>41</w:t>
        </w:r>
        <w:r w:rsidR="007A7D94">
          <w:rPr>
            <w:noProof/>
            <w:webHidden/>
          </w:rPr>
          <w:fldChar w:fldCharType="end"/>
        </w:r>
      </w:hyperlink>
    </w:p>
    <w:p w:rsidR="007A7D94" w:rsidRDefault="00AE2C13">
      <w:pPr>
        <w:pStyle w:val="ndicedeilustraes"/>
        <w:tabs>
          <w:tab w:val="right" w:leader="dot" w:pos="9062"/>
        </w:tabs>
        <w:rPr>
          <w:rFonts w:asciiTheme="minorHAnsi" w:eastAsiaTheme="minorEastAsia" w:hAnsiTheme="minorHAnsi" w:cstheme="minorBidi"/>
          <w:noProof/>
          <w:sz w:val="22"/>
          <w:szCs w:val="22"/>
        </w:rPr>
      </w:pPr>
      <w:hyperlink w:anchor="_Toc396167909" w:history="1">
        <w:r w:rsidR="007A7D94" w:rsidRPr="00527443">
          <w:rPr>
            <w:rStyle w:val="Hyperlink"/>
            <w:noProof/>
          </w:rPr>
          <w:t>Figura 10- Fluxograma do Processo Exploratório. Parte 3/3.</w:t>
        </w:r>
        <w:r w:rsidR="007A7D94">
          <w:rPr>
            <w:noProof/>
            <w:webHidden/>
          </w:rPr>
          <w:tab/>
        </w:r>
        <w:r w:rsidR="007A7D94">
          <w:rPr>
            <w:noProof/>
            <w:webHidden/>
          </w:rPr>
          <w:fldChar w:fldCharType="begin"/>
        </w:r>
        <w:r w:rsidR="007A7D94">
          <w:rPr>
            <w:noProof/>
            <w:webHidden/>
          </w:rPr>
          <w:instrText xml:space="preserve"> PAGEREF _Toc396167909 \h </w:instrText>
        </w:r>
        <w:r w:rsidR="007A7D94">
          <w:rPr>
            <w:noProof/>
            <w:webHidden/>
          </w:rPr>
        </w:r>
        <w:r w:rsidR="007A7D94">
          <w:rPr>
            <w:noProof/>
            <w:webHidden/>
          </w:rPr>
          <w:fldChar w:fldCharType="separate"/>
        </w:r>
        <w:r w:rsidR="007A7D94">
          <w:rPr>
            <w:noProof/>
            <w:webHidden/>
          </w:rPr>
          <w:t>42</w:t>
        </w:r>
        <w:r w:rsidR="007A7D94">
          <w:rPr>
            <w:noProof/>
            <w:webHidden/>
          </w:rPr>
          <w:fldChar w:fldCharType="end"/>
        </w:r>
      </w:hyperlink>
    </w:p>
    <w:p w:rsidR="0077577F" w:rsidRDefault="00936D08" w:rsidP="0077577F">
      <w:pPr>
        <w:pStyle w:val="Ttulo6"/>
      </w:pPr>
      <w:r>
        <w:rPr>
          <w:b w:val="0"/>
        </w:rPr>
        <w:lastRenderedPageBreak/>
        <w:fldChar w:fldCharType="end"/>
      </w:r>
      <w:r w:rsidR="0077577F">
        <w:t>Lista de Tabelas</w:t>
      </w:r>
    </w:p>
    <w:p w:rsidR="00DF4C63" w:rsidRDefault="008B07C7">
      <w:pPr>
        <w:pStyle w:val="ndicedeilustraes"/>
        <w:tabs>
          <w:tab w:val="right" w:leader="dot" w:pos="9062"/>
        </w:tabs>
        <w:rPr>
          <w:rFonts w:asciiTheme="minorHAnsi" w:eastAsiaTheme="minorEastAsia" w:hAnsiTheme="minorHAnsi" w:cstheme="minorBidi"/>
          <w:noProof/>
          <w:sz w:val="22"/>
          <w:szCs w:val="22"/>
        </w:rPr>
      </w:pPr>
      <w:r>
        <w:rPr>
          <w:b/>
        </w:rPr>
        <w:fldChar w:fldCharType="begin"/>
      </w:r>
      <w:r>
        <w:rPr>
          <w:b/>
        </w:rPr>
        <w:instrText xml:space="preserve"> TOC \h \z \c "Tabela" </w:instrText>
      </w:r>
      <w:r>
        <w:rPr>
          <w:b/>
        </w:rPr>
        <w:fldChar w:fldCharType="separate"/>
      </w:r>
      <w:hyperlink w:anchor="_Toc396147265" w:history="1">
        <w:r w:rsidR="00DF4C63" w:rsidRPr="00FA5FCA">
          <w:rPr>
            <w:rStyle w:val="Hyperlink"/>
            <w:noProof/>
          </w:rPr>
          <w:t>Tabela 1- FUNÇÕES DESEMPENHADAS PELO EGP.</w:t>
        </w:r>
        <w:r w:rsidR="00DF4C63">
          <w:rPr>
            <w:noProof/>
            <w:webHidden/>
          </w:rPr>
          <w:tab/>
        </w:r>
        <w:r w:rsidR="00DF4C63">
          <w:rPr>
            <w:noProof/>
            <w:webHidden/>
          </w:rPr>
          <w:fldChar w:fldCharType="begin"/>
        </w:r>
        <w:r w:rsidR="00DF4C63">
          <w:rPr>
            <w:noProof/>
            <w:webHidden/>
          </w:rPr>
          <w:instrText xml:space="preserve"> PAGEREF _Toc396147265 \h </w:instrText>
        </w:r>
        <w:r w:rsidR="00DF4C63">
          <w:rPr>
            <w:noProof/>
            <w:webHidden/>
          </w:rPr>
        </w:r>
        <w:r w:rsidR="00DF4C63">
          <w:rPr>
            <w:noProof/>
            <w:webHidden/>
          </w:rPr>
          <w:fldChar w:fldCharType="separate"/>
        </w:r>
        <w:r w:rsidR="00DF4C63">
          <w:rPr>
            <w:noProof/>
            <w:webHidden/>
          </w:rPr>
          <w:t>42</w:t>
        </w:r>
        <w:r w:rsidR="00DF4C63">
          <w:rPr>
            <w:noProof/>
            <w:webHidden/>
          </w:rPr>
          <w:fldChar w:fldCharType="end"/>
        </w:r>
      </w:hyperlink>
    </w:p>
    <w:p w:rsidR="00DF4C63" w:rsidRDefault="00AE2C13">
      <w:pPr>
        <w:pStyle w:val="ndicedeilustraes"/>
        <w:tabs>
          <w:tab w:val="right" w:leader="dot" w:pos="9062"/>
        </w:tabs>
        <w:rPr>
          <w:rFonts w:asciiTheme="minorHAnsi" w:eastAsiaTheme="minorEastAsia" w:hAnsiTheme="minorHAnsi" w:cstheme="minorBidi"/>
          <w:noProof/>
          <w:sz w:val="22"/>
          <w:szCs w:val="22"/>
        </w:rPr>
      </w:pPr>
      <w:hyperlink w:anchor="_Toc396147266" w:history="1">
        <w:r w:rsidR="00DF4C63" w:rsidRPr="00FA5FCA">
          <w:rPr>
            <w:rStyle w:val="Hyperlink"/>
            <w:noProof/>
          </w:rPr>
          <w:t>Tabela 2- CARACTERÍSTICAS DOS MODELOS DE EGP CITADOS.</w:t>
        </w:r>
        <w:r w:rsidR="00DF4C63">
          <w:rPr>
            <w:noProof/>
            <w:webHidden/>
          </w:rPr>
          <w:tab/>
        </w:r>
        <w:r w:rsidR="00DF4C63">
          <w:rPr>
            <w:noProof/>
            <w:webHidden/>
          </w:rPr>
          <w:fldChar w:fldCharType="begin"/>
        </w:r>
        <w:r w:rsidR="00DF4C63">
          <w:rPr>
            <w:noProof/>
            <w:webHidden/>
          </w:rPr>
          <w:instrText xml:space="preserve"> PAGEREF _Toc396147266 \h </w:instrText>
        </w:r>
        <w:r w:rsidR="00DF4C63">
          <w:rPr>
            <w:noProof/>
            <w:webHidden/>
          </w:rPr>
        </w:r>
        <w:r w:rsidR="00DF4C63">
          <w:rPr>
            <w:noProof/>
            <w:webHidden/>
          </w:rPr>
          <w:fldChar w:fldCharType="separate"/>
        </w:r>
        <w:r w:rsidR="00DF4C63">
          <w:rPr>
            <w:noProof/>
            <w:webHidden/>
          </w:rPr>
          <w:t>48</w:t>
        </w:r>
        <w:r w:rsidR="00DF4C63">
          <w:rPr>
            <w:noProof/>
            <w:webHidden/>
          </w:rPr>
          <w:fldChar w:fldCharType="end"/>
        </w:r>
      </w:hyperlink>
    </w:p>
    <w:p w:rsidR="00404396" w:rsidRDefault="008B07C7" w:rsidP="00C62650">
      <w:pPr>
        <w:spacing w:after="240"/>
      </w:pPr>
      <w:r>
        <w:rPr>
          <w:b/>
        </w:rPr>
        <w:fldChar w:fldCharType="end"/>
      </w:r>
    </w:p>
    <w:p w:rsidR="00031FED" w:rsidRPr="00404396" w:rsidRDefault="00404396" w:rsidP="00404396">
      <w:pPr>
        <w:tabs>
          <w:tab w:val="left" w:pos="2135"/>
        </w:tabs>
      </w:pPr>
      <w:r>
        <w:tab/>
      </w:r>
    </w:p>
    <w:p w:rsidR="007D0BD3" w:rsidRPr="000401A8" w:rsidRDefault="007D0BD3" w:rsidP="007D0BD3">
      <w:pPr>
        <w:pStyle w:val="Ttulo6"/>
      </w:pPr>
      <w:bookmarkStart w:id="10" w:name="_Toc233284919"/>
      <w:bookmarkStart w:id="11" w:name="_Toc233285914"/>
      <w:bookmarkStart w:id="12" w:name="_Toc233294551"/>
      <w:r w:rsidRPr="000401A8">
        <w:lastRenderedPageBreak/>
        <w:t>Lista de siglas</w:t>
      </w:r>
    </w:p>
    <w:p w:rsidR="007D0BD3" w:rsidRDefault="007D0BD3" w:rsidP="007D0BD3">
      <w:r w:rsidRPr="003E78A6">
        <w:t>ANP – Agência Nacional do Petr</w:t>
      </w:r>
      <w:r>
        <w:t>óleo Gás Natural e Biocombustíveis</w:t>
      </w:r>
    </w:p>
    <w:p w:rsidR="007D0BD3" w:rsidRDefault="007D0BD3" w:rsidP="007D0BD3"/>
    <w:p w:rsidR="007D0BD3" w:rsidRDefault="007D0BD3" w:rsidP="007D0BD3">
      <w:r>
        <w:t xml:space="preserve">ANS </w:t>
      </w:r>
      <w:r w:rsidRPr="003E78A6">
        <w:t>–</w:t>
      </w:r>
      <w:r>
        <w:t xml:space="preserve"> Padrão Nacional Americano</w:t>
      </w:r>
    </w:p>
    <w:p w:rsidR="007D0BD3" w:rsidRDefault="007D0BD3" w:rsidP="007D0BD3"/>
    <w:p w:rsidR="007D0BD3" w:rsidRDefault="007D0BD3" w:rsidP="007D0BD3">
      <w:r>
        <w:t xml:space="preserve">ANSI </w:t>
      </w:r>
      <w:r w:rsidRPr="003E78A6">
        <w:t>–</w:t>
      </w:r>
      <w:r>
        <w:t xml:space="preserve"> Instituto de Padronização Americano</w:t>
      </w:r>
    </w:p>
    <w:p w:rsidR="007D0BD3" w:rsidRDefault="007D0BD3" w:rsidP="007D0BD3"/>
    <w:p w:rsidR="007D0BD3" w:rsidRPr="00090793" w:rsidRDefault="007D0BD3" w:rsidP="007D0BD3">
      <w:pPr>
        <w:rPr>
          <w:lang w:val="en-US"/>
        </w:rPr>
      </w:pPr>
      <w:r w:rsidRPr="00090793">
        <w:rPr>
          <w:lang w:val="en-US"/>
        </w:rPr>
        <w:t>APT – Authonomous Project Team</w:t>
      </w:r>
    </w:p>
    <w:p w:rsidR="007D0BD3" w:rsidRPr="00090793" w:rsidRDefault="007D0BD3" w:rsidP="007D0BD3">
      <w:pPr>
        <w:rPr>
          <w:lang w:val="en-US"/>
        </w:rPr>
      </w:pPr>
    </w:p>
    <w:p w:rsidR="007D0BD3" w:rsidRDefault="007D0BD3" w:rsidP="007D0BD3">
      <w:pPr>
        <w:rPr>
          <w:lang w:val="en-US"/>
        </w:rPr>
      </w:pPr>
      <w:r>
        <w:rPr>
          <w:lang w:val="en-US"/>
        </w:rPr>
        <w:t>PSO</w:t>
      </w:r>
      <w:r w:rsidRPr="00BD61CB">
        <w:rPr>
          <w:lang w:val="en-US"/>
        </w:rPr>
        <w:t xml:space="preserve"> – </w:t>
      </w:r>
      <w:r>
        <w:rPr>
          <w:lang w:val="en-US"/>
        </w:rPr>
        <w:t>Project Support Office</w:t>
      </w:r>
    </w:p>
    <w:p w:rsidR="007D0BD3" w:rsidRPr="00BD61CB" w:rsidRDefault="007D0BD3" w:rsidP="007D0BD3">
      <w:pPr>
        <w:rPr>
          <w:lang w:val="en-US"/>
        </w:rPr>
      </w:pPr>
    </w:p>
    <w:p w:rsidR="007D0BD3" w:rsidRDefault="007D0BD3" w:rsidP="007D0BD3">
      <w:pPr>
        <w:rPr>
          <w:lang w:val="en-US"/>
        </w:rPr>
      </w:pPr>
      <w:r>
        <w:rPr>
          <w:lang w:val="en-US"/>
        </w:rPr>
        <w:t>PMCOE</w:t>
      </w:r>
      <w:r w:rsidRPr="00BD61CB">
        <w:rPr>
          <w:lang w:val="en-US"/>
        </w:rPr>
        <w:t xml:space="preserve"> –</w:t>
      </w:r>
      <w:r>
        <w:rPr>
          <w:lang w:val="en-US"/>
        </w:rPr>
        <w:t xml:space="preserve"> Project Management Center of Excellence </w:t>
      </w:r>
    </w:p>
    <w:p w:rsidR="007D0BD3" w:rsidRPr="00BD61CB" w:rsidRDefault="007D0BD3" w:rsidP="007D0BD3">
      <w:pPr>
        <w:rPr>
          <w:lang w:val="en-US"/>
        </w:rPr>
      </w:pPr>
    </w:p>
    <w:p w:rsidR="007D0BD3" w:rsidRDefault="007D0BD3" w:rsidP="007D0BD3">
      <w:pPr>
        <w:rPr>
          <w:lang w:val="en-US"/>
        </w:rPr>
      </w:pPr>
      <w:r>
        <w:rPr>
          <w:lang w:val="en-US"/>
        </w:rPr>
        <w:t>PrgMO</w:t>
      </w:r>
      <w:r w:rsidRPr="00BD61CB">
        <w:rPr>
          <w:lang w:val="en-US"/>
        </w:rPr>
        <w:t xml:space="preserve"> –</w:t>
      </w:r>
      <w:r>
        <w:rPr>
          <w:lang w:val="en-US"/>
        </w:rPr>
        <w:t xml:space="preserve"> Program Management Office</w:t>
      </w:r>
    </w:p>
    <w:p w:rsidR="007D0BD3" w:rsidRPr="00BD61CB" w:rsidRDefault="007D0BD3" w:rsidP="007D0BD3">
      <w:pPr>
        <w:rPr>
          <w:lang w:val="en-US"/>
        </w:rPr>
      </w:pPr>
    </w:p>
    <w:p w:rsidR="007D0BD3" w:rsidRPr="00090793" w:rsidRDefault="007D0BD3" w:rsidP="007D0BD3">
      <w:pPr>
        <w:rPr>
          <w:lang w:val="en-US"/>
        </w:rPr>
      </w:pPr>
      <w:r w:rsidRPr="00090793">
        <w:rPr>
          <w:lang w:val="en-US"/>
        </w:rPr>
        <w:t>CPO – Chief Project Officer</w:t>
      </w:r>
    </w:p>
    <w:p w:rsidR="007D0BD3" w:rsidRPr="00090793" w:rsidRDefault="007D0BD3" w:rsidP="007D0BD3">
      <w:pPr>
        <w:rPr>
          <w:lang w:val="en-US"/>
        </w:rPr>
      </w:pPr>
    </w:p>
    <w:p w:rsidR="007D0BD3" w:rsidRPr="00510C65" w:rsidRDefault="007D0BD3" w:rsidP="007D0BD3">
      <w:r w:rsidRPr="00510C65">
        <w:t>DC – Declaração de Comercialidade</w:t>
      </w:r>
    </w:p>
    <w:p w:rsidR="007D0BD3" w:rsidRPr="00510C65" w:rsidRDefault="007D0BD3" w:rsidP="007D0BD3"/>
    <w:p w:rsidR="007D0BD3" w:rsidRPr="00510C65" w:rsidRDefault="007D0BD3" w:rsidP="007D0BD3">
      <w:r w:rsidRPr="00EC15D0">
        <w:t xml:space="preserve">EGP </w:t>
      </w:r>
      <w:r w:rsidRPr="000859A0">
        <w:rPr>
          <w:i/>
        </w:rPr>
        <w:t xml:space="preserve">– </w:t>
      </w:r>
      <w:r w:rsidRPr="000859A0">
        <w:rPr>
          <w:rStyle w:val="nfase"/>
          <w:rFonts w:cs="Arial"/>
          <w:bCs/>
          <w:i w:val="0"/>
          <w:iCs w:val="0"/>
          <w:shd w:val="clear" w:color="auto" w:fill="FFFFFF"/>
        </w:rPr>
        <w:t>Escritório de Gerenciamento de Projetos</w:t>
      </w:r>
      <w:r w:rsidRPr="00510C65">
        <w:t xml:space="preserve"> </w:t>
      </w:r>
    </w:p>
    <w:p w:rsidR="007D0BD3" w:rsidRPr="00510C65" w:rsidRDefault="007D0BD3" w:rsidP="007D0BD3"/>
    <w:p w:rsidR="007D0BD3" w:rsidRDefault="007D0BD3" w:rsidP="007D0BD3">
      <w:r w:rsidRPr="003E78A6">
        <w:t>NPP – Notificação de Perfuraç</w:t>
      </w:r>
      <w:r>
        <w:t>ão de Poço</w:t>
      </w:r>
    </w:p>
    <w:p w:rsidR="007D0BD3" w:rsidRPr="003E78A6" w:rsidRDefault="007D0BD3" w:rsidP="007D0BD3"/>
    <w:p w:rsidR="007D0BD3" w:rsidRDefault="007D0BD3" w:rsidP="007D0BD3">
      <w:pPr>
        <w:tabs>
          <w:tab w:val="center" w:pos="4961"/>
        </w:tabs>
      </w:pPr>
      <w:r w:rsidRPr="003E78A6">
        <w:t>OE – Oportunidade Exploratória</w:t>
      </w:r>
      <w:r>
        <w:tab/>
      </w:r>
    </w:p>
    <w:p w:rsidR="007D0BD3" w:rsidRDefault="007D0BD3" w:rsidP="007D0BD3">
      <w:pPr>
        <w:tabs>
          <w:tab w:val="center" w:pos="4961"/>
        </w:tabs>
      </w:pPr>
    </w:p>
    <w:p w:rsidR="007D0BD3" w:rsidRDefault="007D0BD3" w:rsidP="007D0BD3">
      <w:r w:rsidRPr="003E78A6">
        <w:t>PAD – Plano de Avaliação de Descoberta</w:t>
      </w:r>
    </w:p>
    <w:p w:rsidR="007D0BD3" w:rsidRPr="003E78A6" w:rsidRDefault="007D0BD3" w:rsidP="007D0BD3"/>
    <w:p w:rsidR="007D0BD3" w:rsidRPr="00090793" w:rsidRDefault="007D0BD3" w:rsidP="007D0BD3">
      <w:pPr>
        <w:rPr>
          <w:lang w:val="en-US"/>
        </w:rPr>
      </w:pPr>
      <w:r w:rsidRPr="00090793">
        <w:rPr>
          <w:lang w:val="en-US"/>
        </w:rPr>
        <w:t>PD – Plano de desenvolvimento</w:t>
      </w:r>
    </w:p>
    <w:p w:rsidR="007D0BD3" w:rsidRPr="00090793" w:rsidRDefault="007D0BD3" w:rsidP="007D0BD3">
      <w:pPr>
        <w:tabs>
          <w:tab w:val="center" w:pos="4961"/>
        </w:tabs>
        <w:rPr>
          <w:lang w:val="en-US"/>
        </w:rPr>
      </w:pPr>
    </w:p>
    <w:p w:rsidR="007D0BD3" w:rsidRDefault="007D0BD3" w:rsidP="007D0BD3">
      <w:pPr>
        <w:rPr>
          <w:i/>
          <w:lang w:val="en-US"/>
        </w:rPr>
      </w:pPr>
      <w:r w:rsidRPr="00064F07">
        <w:rPr>
          <w:lang w:val="en-US"/>
        </w:rPr>
        <w:t xml:space="preserve">PMBOK – </w:t>
      </w:r>
      <w:r w:rsidRPr="00D62A96">
        <w:rPr>
          <w:i/>
          <w:lang w:val="en-US"/>
        </w:rPr>
        <w:t>Project Management Body of Knowledge</w:t>
      </w:r>
    </w:p>
    <w:p w:rsidR="007D0BD3" w:rsidRDefault="007D0BD3" w:rsidP="007D0BD3">
      <w:pPr>
        <w:rPr>
          <w:lang w:val="en-US"/>
        </w:rPr>
      </w:pPr>
    </w:p>
    <w:p w:rsidR="007D0BD3" w:rsidRPr="00090793" w:rsidRDefault="007D0BD3" w:rsidP="007D0BD3">
      <w:pPr>
        <w:rPr>
          <w:i/>
          <w:lang w:val="en-US"/>
        </w:rPr>
      </w:pPr>
      <w:r w:rsidRPr="00090793">
        <w:rPr>
          <w:lang w:val="en-US"/>
        </w:rPr>
        <w:t xml:space="preserve">PMI – </w:t>
      </w:r>
      <w:r w:rsidRPr="00090793">
        <w:rPr>
          <w:i/>
          <w:lang w:val="en-US"/>
        </w:rPr>
        <w:t>Project Management Institute</w:t>
      </w:r>
    </w:p>
    <w:p w:rsidR="007D0BD3" w:rsidRPr="00090793" w:rsidRDefault="007D0BD3" w:rsidP="007D0BD3">
      <w:pPr>
        <w:rPr>
          <w:i/>
          <w:lang w:val="en-US"/>
        </w:rPr>
      </w:pPr>
    </w:p>
    <w:p w:rsidR="007D0BD3" w:rsidRPr="00090793" w:rsidRDefault="007D0BD3" w:rsidP="007D0BD3">
      <w:pPr>
        <w:rPr>
          <w:i/>
          <w:lang w:val="en-US"/>
        </w:rPr>
      </w:pPr>
      <w:r w:rsidRPr="00090793">
        <w:rPr>
          <w:lang w:val="en-US"/>
        </w:rPr>
        <w:t xml:space="preserve">PMP – </w:t>
      </w:r>
      <w:r w:rsidRPr="00090793">
        <w:rPr>
          <w:i/>
          <w:lang w:val="en-US"/>
        </w:rPr>
        <w:t>Project Management Professional</w:t>
      </w:r>
    </w:p>
    <w:p w:rsidR="00031FED" w:rsidRPr="007D0BD3" w:rsidRDefault="00031FED" w:rsidP="00DC13BE">
      <w:pPr>
        <w:pStyle w:val="Ttulo6"/>
        <w:rPr>
          <w:lang w:val="en-US"/>
        </w:rPr>
      </w:pPr>
      <w:r w:rsidRPr="007D0BD3">
        <w:rPr>
          <w:lang w:val="en-US"/>
        </w:rPr>
        <w:lastRenderedPageBreak/>
        <w:t>SUMÁRIO</w:t>
      </w:r>
      <w:bookmarkEnd w:id="10"/>
      <w:bookmarkEnd w:id="11"/>
      <w:bookmarkEnd w:id="12"/>
    </w:p>
    <w:p w:rsidR="005B0BC7" w:rsidRDefault="002265F5">
      <w:pPr>
        <w:pStyle w:val="Sumrio1"/>
        <w:rPr>
          <w:rFonts w:asciiTheme="minorHAnsi" w:eastAsiaTheme="minorEastAsia" w:hAnsiTheme="minorHAnsi" w:cstheme="minorBidi"/>
          <w:b w:val="0"/>
          <w:caps w:val="0"/>
          <w:noProof/>
          <w:sz w:val="22"/>
          <w:szCs w:val="22"/>
        </w:rPr>
      </w:pPr>
      <w:r w:rsidRPr="006140E1">
        <w:rPr>
          <w:highlight w:val="yellow"/>
        </w:rPr>
        <w:fldChar w:fldCharType="begin"/>
      </w:r>
      <w:r w:rsidRPr="006140E1">
        <w:rPr>
          <w:highlight w:val="yellow"/>
        </w:rPr>
        <w:instrText xml:space="preserve"> TOC \o "1-2" \h \z \u \t "Título 7;1;Título 8;1" </w:instrText>
      </w:r>
      <w:r w:rsidRPr="006140E1">
        <w:rPr>
          <w:highlight w:val="yellow"/>
        </w:rPr>
        <w:fldChar w:fldCharType="separate"/>
      </w:r>
      <w:hyperlink w:anchor="_Toc396145032" w:history="1">
        <w:r w:rsidR="005B0BC7" w:rsidRPr="00600F8A">
          <w:rPr>
            <w:rStyle w:val="Hyperlink"/>
            <w:noProof/>
          </w:rPr>
          <w:t>1</w:t>
        </w:r>
        <w:r w:rsidR="005B0BC7">
          <w:rPr>
            <w:rFonts w:asciiTheme="minorHAnsi" w:eastAsiaTheme="minorEastAsia" w:hAnsiTheme="minorHAnsi" w:cstheme="minorBidi"/>
            <w:b w:val="0"/>
            <w:caps w:val="0"/>
            <w:noProof/>
            <w:sz w:val="22"/>
            <w:szCs w:val="22"/>
          </w:rPr>
          <w:tab/>
        </w:r>
        <w:r w:rsidR="005B0BC7" w:rsidRPr="00600F8A">
          <w:rPr>
            <w:rStyle w:val="Hyperlink"/>
            <w:noProof/>
          </w:rPr>
          <w:t>INTRODUÇÃO</w:t>
        </w:r>
        <w:r w:rsidR="005B0BC7">
          <w:rPr>
            <w:noProof/>
            <w:webHidden/>
          </w:rPr>
          <w:tab/>
        </w:r>
        <w:r w:rsidR="005B0BC7">
          <w:rPr>
            <w:noProof/>
            <w:webHidden/>
          </w:rPr>
          <w:fldChar w:fldCharType="begin"/>
        </w:r>
        <w:r w:rsidR="005B0BC7">
          <w:rPr>
            <w:noProof/>
            <w:webHidden/>
          </w:rPr>
          <w:instrText xml:space="preserve"> PAGEREF _Toc396145032 \h </w:instrText>
        </w:r>
        <w:r w:rsidR="005B0BC7">
          <w:rPr>
            <w:noProof/>
            <w:webHidden/>
          </w:rPr>
        </w:r>
        <w:r w:rsidR="005B0BC7">
          <w:rPr>
            <w:noProof/>
            <w:webHidden/>
          </w:rPr>
          <w:fldChar w:fldCharType="separate"/>
        </w:r>
        <w:r w:rsidR="005B0BC7">
          <w:rPr>
            <w:noProof/>
            <w:webHidden/>
          </w:rPr>
          <w:t>15</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33" w:history="1">
        <w:r w:rsidR="005B0BC7" w:rsidRPr="00600F8A">
          <w:rPr>
            <w:rStyle w:val="Hyperlink"/>
            <w:noProof/>
          </w:rPr>
          <w:t>1.1 História do gerenciamento de projetos</w:t>
        </w:r>
        <w:r w:rsidR="005B0BC7">
          <w:rPr>
            <w:noProof/>
            <w:webHidden/>
          </w:rPr>
          <w:tab/>
        </w:r>
        <w:r w:rsidR="005B0BC7">
          <w:rPr>
            <w:noProof/>
            <w:webHidden/>
          </w:rPr>
          <w:fldChar w:fldCharType="begin"/>
        </w:r>
        <w:r w:rsidR="005B0BC7">
          <w:rPr>
            <w:noProof/>
            <w:webHidden/>
          </w:rPr>
          <w:instrText xml:space="preserve"> PAGEREF _Toc396145033 \h </w:instrText>
        </w:r>
        <w:r w:rsidR="005B0BC7">
          <w:rPr>
            <w:noProof/>
            <w:webHidden/>
          </w:rPr>
        </w:r>
        <w:r w:rsidR="005B0BC7">
          <w:rPr>
            <w:noProof/>
            <w:webHidden/>
          </w:rPr>
          <w:fldChar w:fldCharType="separate"/>
        </w:r>
        <w:r w:rsidR="005B0BC7">
          <w:rPr>
            <w:noProof/>
            <w:webHidden/>
          </w:rPr>
          <w:t>16</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34" w:history="1">
        <w:r w:rsidR="005B0BC7" w:rsidRPr="00600F8A">
          <w:rPr>
            <w:rStyle w:val="Hyperlink"/>
            <w:noProof/>
          </w:rPr>
          <w:t>1.2 Justificativa para escolha do tema</w:t>
        </w:r>
        <w:r w:rsidR="005B0BC7">
          <w:rPr>
            <w:noProof/>
            <w:webHidden/>
          </w:rPr>
          <w:tab/>
        </w:r>
        <w:r w:rsidR="005B0BC7">
          <w:rPr>
            <w:noProof/>
            <w:webHidden/>
          </w:rPr>
          <w:fldChar w:fldCharType="begin"/>
        </w:r>
        <w:r w:rsidR="005B0BC7">
          <w:rPr>
            <w:noProof/>
            <w:webHidden/>
          </w:rPr>
          <w:instrText xml:space="preserve"> PAGEREF _Toc396145034 \h </w:instrText>
        </w:r>
        <w:r w:rsidR="005B0BC7">
          <w:rPr>
            <w:noProof/>
            <w:webHidden/>
          </w:rPr>
        </w:r>
        <w:r w:rsidR="005B0BC7">
          <w:rPr>
            <w:noProof/>
            <w:webHidden/>
          </w:rPr>
          <w:fldChar w:fldCharType="separate"/>
        </w:r>
        <w:r w:rsidR="005B0BC7">
          <w:rPr>
            <w:noProof/>
            <w:webHidden/>
          </w:rPr>
          <w:t>18</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35" w:history="1">
        <w:r w:rsidR="005B0BC7" w:rsidRPr="00600F8A">
          <w:rPr>
            <w:rStyle w:val="Hyperlink"/>
            <w:noProof/>
          </w:rPr>
          <w:t>1.3 Resultado esperado</w:t>
        </w:r>
        <w:r w:rsidR="005B0BC7">
          <w:rPr>
            <w:noProof/>
            <w:webHidden/>
          </w:rPr>
          <w:tab/>
        </w:r>
        <w:r w:rsidR="005B0BC7">
          <w:rPr>
            <w:noProof/>
            <w:webHidden/>
          </w:rPr>
          <w:fldChar w:fldCharType="begin"/>
        </w:r>
        <w:r w:rsidR="005B0BC7">
          <w:rPr>
            <w:noProof/>
            <w:webHidden/>
          </w:rPr>
          <w:instrText xml:space="preserve"> PAGEREF _Toc396145035 \h </w:instrText>
        </w:r>
        <w:r w:rsidR="005B0BC7">
          <w:rPr>
            <w:noProof/>
            <w:webHidden/>
          </w:rPr>
        </w:r>
        <w:r w:rsidR="005B0BC7">
          <w:rPr>
            <w:noProof/>
            <w:webHidden/>
          </w:rPr>
          <w:fldChar w:fldCharType="separate"/>
        </w:r>
        <w:r w:rsidR="005B0BC7">
          <w:rPr>
            <w:noProof/>
            <w:webHidden/>
          </w:rPr>
          <w:t>19</w:t>
        </w:r>
        <w:r w:rsidR="005B0BC7">
          <w:rPr>
            <w:noProof/>
            <w:webHidden/>
          </w:rPr>
          <w:fldChar w:fldCharType="end"/>
        </w:r>
      </w:hyperlink>
    </w:p>
    <w:p w:rsidR="005B0BC7" w:rsidRDefault="00AE2C13">
      <w:pPr>
        <w:pStyle w:val="Sumrio1"/>
        <w:rPr>
          <w:rFonts w:asciiTheme="minorHAnsi" w:eastAsiaTheme="minorEastAsia" w:hAnsiTheme="minorHAnsi" w:cstheme="minorBidi"/>
          <w:b w:val="0"/>
          <w:caps w:val="0"/>
          <w:noProof/>
          <w:sz w:val="22"/>
          <w:szCs w:val="22"/>
        </w:rPr>
      </w:pPr>
      <w:hyperlink w:anchor="_Toc396145036" w:history="1">
        <w:r w:rsidR="005B0BC7" w:rsidRPr="00600F8A">
          <w:rPr>
            <w:rStyle w:val="Hyperlink"/>
            <w:noProof/>
          </w:rPr>
          <w:t>2</w:t>
        </w:r>
        <w:r w:rsidR="005B0BC7">
          <w:rPr>
            <w:rFonts w:asciiTheme="minorHAnsi" w:eastAsiaTheme="minorEastAsia" w:hAnsiTheme="minorHAnsi" w:cstheme="minorBidi"/>
            <w:b w:val="0"/>
            <w:caps w:val="0"/>
            <w:noProof/>
            <w:sz w:val="22"/>
            <w:szCs w:val="22"/>
          </w:rPr>
          <w:tab/>
        </w:r>
        <w:r w:rsidR="005B0BC7" w:rsidRPr="00600F8A">
          <w:rPr>
            <w:rStyle w:val="Hyperlink"/>
            <w:noProof/>
          </w:rPr>
          <w:t>apresentação de conceitos</w:t>
        </w:r>
        <w:r w:rsidR="005B0BC7">
          <w:rPr>
            <w:noProof/>
            <w:webHidden/>
          </w:rPr>
          <w:tab/>
        </w:r>
        <w:r w:rsidR="005B0BC7">
          <w:rPr>
            <w:noProof/>
            <w:webHidden/>
          </w:rPr>
          <w:fldChar w:fldCharType="begin"/>
        </w:r>
        <w:r w:rsidR="005B0BC7">
          <w:rPr>
            <w:noProof/>
            <w:webHidden/>
          </w:rPr>
          <w:instrText xml:space="preserve"> PAGEREF _Toc396145036 \h </w:instrText>
        </w:r>
        <w:r w:rsidR="005B0BC7">
          <w:rPr>
            <w:noProof/>
            <w:webHidden/>
          </w:rPr>
        </w:r>
        <w:r w:rsidR="005B0BC7">
          <w:rPr>
            <w:noProof/>
            <w:webHidden/>
          </w:rPr>
          <w:fldChar w:fldCharType="separate"/>
        </w:r>
        <w:r w:rsidR="005B0BC7">
          <w:rPr>
            <w:noProof/>
            <w:webHidden/>
          </w:rPr>
          <w:t>20</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37" w:history="1">
        <w:r w:rsidR="005B0BC7" w:rsidRPr="00600F8A">
          <w:rPr>
            <w:rStyle w:val="Hyperlink"/>
            <w:noProof/>
          </w:rPr>
          <w:t>2.1 Definição de Projeto</w:t>
        </w:r>
        <w:r w:rsidR="005B0BC7">
          <w:rPr>
            <w:noProof/>
            <w:webHidden/>
          </w:rPr>
          <w:tab/>
        </w:r>
        <w:r w:rsidR="005B0BC7">
          <w:rPr>
            <w:noProof/>
            <w:webHidden/>
          </w:rPr>
          <w:fldChar w:fldCharType="begin"/>
        </w:r>
        <w:r w:rsidR="005B0BC7">
          <w:rPr>
            <w:noProof/>
            <w:webHidden/>
          </w:rPr>
          <w:instrText xml:space="preserve"> PAGEREF _Toc396145037 \h </w:instrText>
        </w:r>
        <w:r w:rsidR="005B0BC7">
          <w:rPr>
            <w:noProof/>
            <w:webHidden/>
          </w:rPr>
        </w:r>
        <w:r w:rsidR="005B0BC7">
          <w:rPr>
            <w:noProof/>
            <w:webHidden/>
          </w:rPr>
          <w:fldChar w:fldCharType="separate"/>
        </w:r>
        <w:r w:rsidR="005B0BC7">
          <w:rPr>
            <w:noProof/>
            <w:webHidden/>
          </w:rPr>
          <w:t>20</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38" w:history="1">
        <w:r w:rsidR="005B0BC7" w:rsidRPr="00600F8A">
          <w:rPr>
            <w:rStyle w:val="Hyperlink"/>
            <w:noProof/>
          </w:rPr>
          <w:t>2.2 Gerenciamento de Projetos</w:t>
        </w:r>
        <w:r w:rsidR="005B0BC7">
          <w:rPr>
            <w:noProof/>
            <w:webHidden/>
          </w:rPr>
          <w:tab/>
        </w:r>
        <w:r w:rsidR="005B0BC7">
          <w:rPr>
            <w:noProof/>
            <w:webHidden/>
          </w:rPr>
          <w:fldChar w:fldCharType="begin"/>
        </w:r>
        <w:r w:rsidR="005B0BC7">
          <w:rPr>
            <w:noProof/>
            <w:webHidden/>
          </w:rPr>
          <w:instrText xml:space="preserve"> PAGEREF _Toc396145038 \h </w:instrText>
        </w:r>
        <w:r w:rsidR="005B0BC7">
          <w:rPr>
            <w:noProof/>
            <w:webHidden/>
          </w:rPr>
        </w:r>
        <w:r w:rsidR="005B0BC7">
          <w:rPr>
            <w:noProof/>
            <w:webHidden/>
          </w:rPr>
          <w:fldChar w:fldCharType="separate"/>
        </w:r>
        <w:r w:rsidR="005B0BC7">
          <w:rPr>
            <w:noProof/>
            <w:webHidden/>
          </w:rPr>
          <w:t>21</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39" w:history="1">
        <w:r w:rsidR="005B0BC7" w:rsidRPr="00600F8A">
          <w:rPr>
            <w:rStyle w:val="Hyperlink"/>
            <w:noProof/>
          </w:rPr>
          <w:t>2.3 Processos de gerenciamento de projetos</w:t>
        </w:r>
        <w:r w:rsidR="005B0BC7">
          <w:rPr>
            <w:noProof/>
            <w:webHidden/>
          </w:rPr>
          <w:tab/>
        </w:r>
        <w:r w:rsidR="005B0BC7">
          <w:rPr>
            <w:noProof/>
            <w:webHidden/>
          </w:rPr>
          <w:fldChar w:fldCharType="begin"/>
        </w:r>
        <w:r w:rsidR="005B0BC7">
          <w:rPr>
            <w:noProof/>
            <w:webHidden/>
          </w:rPr>
          <w:instrText xml:space="preserve"> PAGEREF _Toc396145039 \h </w:instrText>
        </w:r>
        <w:r w:rsidR="005B0BC7">
          <w:rPr>
            <w:noProof/>
            <w:webHidden/>
          </w:rPr>
        </w:r>
        <w:r w:rsidR="005B0BC7">
          <w:rPr>
            <w:noProof/>
            <w:webHidden/>
          </w:rPr>
          <w:fldChar w:fldCharType="separate"/>
        </w:r>
        <w:r w:rsidR="005B0BC7">
          <w:rPr>
            <w:noProof/>
            <w:webHidden/>
          </w:rPr>
          <w:t>23</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40" w:history="1">
        <w:r w:rsidR="005B0BC7" w:rsidRPr="00600F8A">
          <w:rPr>
            <w:rStyle w:val="Hyperlink"/>
            <w:noProof/>
          </w:rPr>
          <w:t>2.4 Partes interessadas no projeto</w:t>
        </w:r>
        <w:r w:rsidR="005B0BC7">
          <w:rPr>
            <w:noProof/>
            <w:webHidden/>
          </w:rPr>
          <w:tab/>
        </w:r>
        <w:r w:rsidR="005B0BC7">
          <w:rPr>
            <w:noProof/>
            <w:webHidden/>
          </w:rPr>
          <w:fldChar w:fldCharType="begin"/>
        </w:r>
        <w:r w:rsidR="005B0BC7">
          <w:rPr>
            <w:noProof/>
            <w:webHidden/>
          </w:rPr>
          <w:instrText xml:space="preserve"> PAGEREF _Toc396145040 \h </w:instrText>
        </w:r>
        <w:r w:rsidR="005B0BC7">
          <w:rPr>
            <w:noProof/>
            <w:webHidden/>
          </w:rPr>
        </w:r>
        <w:r w:rsidR="005B0BC7">
          <w:rPr>
            <w:noProof/>
            <w:webHidden/>
          </w:rPr>
          <w:fldChar w:fldCharType="separate"/>
        </w:r>
        <w:r w:rsidR="005B0BC7">
          <w:rPr>
            <w:noProof/>
            <w:webHidden/>
          </w:rPr>
          <w:t>24</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41" w:history="1">
        <w:r w:rsidR="005B0BC7" w:rsidRPr="00600F8A">
          <w:rPr>
            <w:rStyle w:val="Hyperlink"/>
            <w:noProof/>
          </w:rPr>
          <w:t>2.5 Processos por áreas de conhecimento</w:t>
        </w:r>
        <w:r w:rsidR="005B0BC7">
          <w:rPr>
            <w:noProof/>
            <w:webHidden/>
          </w:rPr>
          <w:tab/>
        </w:r>
        <w:r w:rsidR="005B0BC7">
          <w:rPr>
            <w:noProof/>
            <w:webHidden/>
          </w:rPr>
          <w:fldChar w:fldCharType="begin"/>
        </w:r>
        <w:r w:rsidR="005B0BC7">
          <w:rPr>
            <w:noProof/>
            <w:webHidden/>
          </w:rPr>
          <w:instrText xml:space="preserve"> PAGEREF _Toc396145041 \h </w:instrText>
        </w:r>
        <w:r w:rsidR="005B0BC7">
          <w:rPr>
            <w:noProof/>
            <w:webHidden/>
          </w:rPr>
        </w:r>
        <w:r w:rsidR="005B0BC7">
          <w:rPr>
            <w:noProof/>
            <w:webHidden/>
          </w:rPr>
          <w:fldChar w:fldCharType="separate"/>
        </w:r>
        <w:r w:rsidR="005B0BC7">
          <w:rPr>
            <w:noProof/>
            <w:webHidden/>
          </w:rPr>
          <w:t>26</w:t>
        </w:r>
        <w:r w:rsidR="005B0BC7">
          <w:rPr>
            <w:noProof/>
            <w:webHidden/>
          </w:rPr>
          <w:fldChar w:fldCharType="end"/>
        </w:r>
      </w:hyperlink>
    </w:p>
    <w:p w:rsidR="005B0BC7" w:rsidRDefault="00AE2C13">
      <w:pPr>
        <w:pStyle w:val="Sumrio1"/>
        <w:rPr>
          <w:rFonts w:asciiTheme="minorHAnsi" w:eastAsiaTheme="minorEastAsia" w:hAnsiTheme="minorHAnsi" w:cstheme="minorBidi"/>
          <w:b w:val="0"/>
          <w:caps w:val="0"/>
          <w:noProof/>
          <w:sz w:val="22"/>
          <w:szCs w:val="22"/>
        </w:rPr>
      </w:pPr>
      <w:hyperlink w:anchor="_Toc396145042" w:history="1">
        <w:r w:rsidR="005B0BC7" w:rsidRPr="00600F8A">
          <w:rPr>
            <w:rStyle w:val="Hyperlink"/>
            <w:noProof/>
          </w:rPr>
          <w:t>3</w:t>
        </w:r>
        <w:r w:rsidR="005B0BC7">
          <w:rPr>
            <w:rFonts w:asciiTheme="minorHAnsi" w:eastAsiaTheme="minorEastAsia" w:hAnsiTheme="minorHAnsi" w:cstheme="minorBidi"/>
            <w:b w:val="0"/>
            <w:caps w:val="0"/>
            <w:noProof/>
            <w:sz w:val="22"/>
            <w:szCs w:val="22"/>
          </w:rPr>
          <w:tab/>
        </w:r>
        <w:r w:rsidR="005B0BC7" w:rsidRPr="00600F8A">
          <w:rPr>
            <w:rStyle w:val="Hyperlink"/>
            <w:noProof/>
          </w:rPr>
          <w:t>exploração de petróleo</w:t>
        </w:r>
        <w:r w:rsidR="005B0BC7">
          <w:rPr>
            <w:noProof/>
            <w:webHidden/>
          </w:rPr>
          <w:tab/>
        </w:r>
        <w:r w:rsidR="005B0BC7">
          <w:rPr>
            <w:noProof/>
            <w:webHidden/>
          </w:rPr>
          <w:fldChar w:fldCharType="begin"/>
        </w:r>
        <w:r w:rsidR="005B0BC7">
          <w:rPr>
            <w:noProof/>
            <w:webHidden/>
          </w:rPr>
          <w:instrText xml:space="preserve"> PAGEREF _Toc396145042 \h </w:instrText>
        </w:r>
        <w:r w:rsidR="005B0BC7">
          <w:rPr>
            <w:noProof/>
            <w:webHidden/>
          </w:rPr>
        </w:r>
        <w:r w:rsidR="005B0BC7">
          <w:rPr>
            <w:noProof/>
            <w:webHidden/>
          </w:rPr>
          <w:fldChar w:fldCharType="separate"/>
        </w:r>
        <w:r w:rsidR="005B0BC7">
          <w:rPr>
            <w:noProof/>
            <w:webHidden/>
          </w:rPr>
          <w:t>29</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43" w:history="1">
        <w:r w:rsidR="005B0BC7" w:rsidRPr="00600F8A">
          <w:rPr>
            <w:rStyle w:val="Hyperlink"/>
            <w:noProof/>
          </w:rPr>
          <w:t>3.1 Histórico</w:t>
        </w:r>
        <w:r w:rsidR="005B0BC7">
          <w:rPr>
            <w:noProof/>
            <w:webHidden/>
          </w:rPr>
          <w:tab/>
        </w:r>
        <w:r w:rsidR="005B0BC7">
          <w:rPr>
            <w:noProof/>
            <w:webHidden/>
          </w:rPr>
          <w:fldChar w:fldCharType="begin"/>
        </w:r>
        <w:r w:rsidR="005B0BC7">
          <w:rPr>
            <w:noProof/>
            <w:webHidden/>
          </w:rPr>
          <w:instrText xml:space="preserve"> PAGEREF _Toc396145043 \h </w:instrText>
        </w:r>
        <w:r w:rsidR="005B0BC7">
          <w:rPr>
            <w:noProof/>
            <w:webHidden/>
          </w:rPr>
        </w:r>
        <w:r w:rsidR="005B0BC7">
          <w:rPr>
            <w:noProof/>
            <w:webHidden/>
          </w:rPr>
          <w:fldChar w:fldCharType="separate"/>
        </w:r>
        <w:r w:rsidR="005B0BC7">
          <w:rPr>
            <w:noProof/>
            <w:webHidden/>
          </w:rPr>
          <w:t>29</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44" w:history="1">
        <w:r w:rsidR="005B0BC7" w:rsidRPr="00600F8A">
          <w:rPr>
            <w:rStyle w:val="Hyperlink"/>
            <w:noProof/>
          </w:rPr>
          <w:t>3.2 Programa de Exploração de petróleo</w:t>
        </w:r>
        <w:r w:rsidR="005B0BC7">
          <w:rPr>
            <w:noProof/>
            <w:webHidden/>
          </w:rPr>
          <w:tab/>
        </w:r>
        <w:r w:rsidR="005B0BC7">
          <w:rPr>
            <w:noProof/>
            <w:webHidden/>
          </w:rPr>
          <w:fldChar w:fldCharType="begin"/>
        </w:r>
        <w:r w:rsidR="005B0BC7">
          <w:rPr>
            <w:noProof/>
            <w:webHidden/>
          </w:rPr>
          <w:instrText xml:space="preserve"> PAGEREF _Toc396145044 \h </w:instrText>
        </w:r>
        <w:r w:rsidR="005B0BC7">
          <w:rPr>
            <w:noProof/>
            <w:webHidden/>
          </w:rPr>
        </w:r>
        <w:r w:rsidR="005B0BC7">
          <w:rPr>
            <w:noProof/>
            <w:webHidden/>
          </w:rPr>
          <w:fldChar w:fldCharType="separate"/>
        </w:r>
        <w:r w:rsidR="005B0BC7">
          <w:rPr>
            <w:noProof/>
            <w:webHidden/>
          </w:rPr>
          <w:t>31</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45" w:history="1">
        <w:r w:rsidR="005B0BC7" w:rsidRPr="00600F8A">
          <w:rPr>
            <w:rStyle w:val="Hyperlink"/>
            <w:noProof/>
          </w:rPr>
          <w:t>3.3 Detalhamento do processo de Exploração de petróleo</w:t>
        </w:r>
        <w:r w:rsidR="005B0BC7">
          <w:rPr>
            <w:noProof/>
            <w:webHidden/>
          </w:rPr>
          <w:tab/>
        </w:r>
        <w:r w:rsidR="005B0BC7">
          <w:rPr>
            <w:noProof/>
            <w:webHidden/>
          </w:rPr>
          <w:fldChar w:fldCharType="begin"/>
        </w:r>
        <w:r w:rsidR="005B0BC7">
          <w:rPr>
            <w:noProof/>
            <w:webHidden/>
          </w:rPr>
          <w:instrText xml:space="preserve"> PAGEREF _Toc396145045 \h </w:instrText>
        </w:r>
        <w:r w:rsidR="005B0BC7">
          <w:rPr>
            <w:noProof/>
            <w:webHidden/>
          </w:rPr>
        </w:r>
        <w:r w:rsidR="005B0BC7">
          <w:rPr>
            <w:noProof/>
            <w:webHidden/>
          </w:rPr>
          <w:fldChar w:fldCharType="separate"/>
        </w:r>
        <w:r w:rsidR="005B0BC7">
          <w:rPr>
            <w:noProof/>
            <w:webHidden/>
          </w:rPr>
          <w:t>38</w:t>
        </w:r>
        <w:r w:rsidR="005B0BC7">
          <w:rPr>
            <w:noProof/>
            <w:webHidden/>
          </w:rPr>
          <w:fldChar w:fldCharType="end"/>
        </w:r>
      </w:hyperlink>
    </w:p>
    <w:p w:rsidR="005B0BC7" w:rsidRDefault="00AE2C13">
      <w:pPr>
        <w:pStyle w:val="Sumrio1"/>
        <w:rPr>
          <w:rFonts w:asciiTheme="minorHAnsi" w:eastAsiaTheme="minorEastAsia" w:hAnsiTheme="minorHAnsi" w:cstheme="minorBidi"/>
          <w:b w:val="0"/>
          <w:caps w:val="0"/>
          <w:noProof/>
          <w:sz w:val="22"/>
          <w:szCs w:val="22"/>
        </w:rPr>
      </w:pPr>
      <w:hyperlink w:anchor="_Toc396145046" w:history="1">
        <w:r w:rsidR="005B0BC7" w:rsidRPr="00600F8A">
          <w:rPr>
            <w:rStyle w:val="Hyperlink"/>
            <w:noProof/>
          </w:rPr>
          <w:t>4</w:t>
        </w:r>
        <w:r w:rsidR="005B0BC7">
          <w:rPr>
            <w:rFonts w:asciiTheme="minorHAnsi" w:eastAsiaTheme="minorEastAsia" w:hAnsiTheme="minorHAnsi" w:cstheme="minorBidi"/>
            <w:b w:val="0"/>
            <w:caps w:val="0"/>
            <w:noProof/>
            <w:sz w:val="22"/>
            <w:szCs w:val="22"/>
          </w:rPr>
          <w:tab/>
        </w:r>
        <w:r w:rsidR="005B0BC7" w:rsidRPr="00600F8A">
          <w:rPr>
            <w:rStyle w:val="Hyperlink"/>
            <w:noProof/>
          </w:rPr>
          <w:t>escritório de gerenciamento de projetos</w:t>
        </w:r>
        <w:r w:rsidR="005B0BC7">
          <w:rPr>
            <w:noProof/>
            <w:webHidden/>
          </w:rPr>
          <w:tab/>
        </w:r>
        <w:r w:rsidR="005B0BC7">
          <w:rPr>
            <w:noProof/>
            <w:webHidden/>
          </w:rPr>
          <w:fldChar w:fldCharType="begin"/>
        </w:r>
        <w:r w:rsidR="005B0BC7">
          <w:rPr>
            <w:noProof/>
            <w:webHidden/>
          </w:rPr>
          <w:instrText xml:space="preserve"> PAGEREF _Toc396145046 \h </w:instrText>
        </w:r>
        <w:r w:rsidR="005B0BC7">
          <w:rPr>
            <w:noProof/>
            <w:webHidden/>
          </w:rPr>
        </w:r>
        <w:r w:rsidR="005B0BC7">
          <w:rPr>
            <w:noProof/>
            <w:webHidden/>
          </w:rPr>
          <w:fldChar w:fldCharType="separate"/>
        </w:r>
        <w:r w:rsidR="005B0BC7">
          <w:rPr>
            <w:noProof/>
            <w:webHidden/>
          </w:rPr>
          <w:t>41</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47" w:history="1">
        <w:r w:rsidR="005B0BC7" w:rsidRPr="00600F8A">
          <w:rPr>
            <w:rStyle w:val="Hyperlink"/>
            <w:noProof/>
          </w:rPr>
          <w:t>4.1 Definição de egp</w:t>
        </w:r>
        <w:r w:rsidR="005B0BC7">
          <w:rPr>
            <w:noProof/>
            <w:webHidden/>
          </w:rPr>
          <w:tab/>
        </w:r>
        <w:r w:rsidR="005B0BC7">
          <w:rPr>
            <w:noProof/>
            <w:webHidden/>
          </w:rPr>
          <w:fldChar w:fldCharType="begin"/>
        </w:r>
        <w:r w:rsidR="005B0BC7">
          <w:rPr>
            <w:noProof/>
            <w:webHidden/>
          </w:rPr>
          <w:instrText xml:space="preserve"> PAGEREF _Toc396145047 \h </w:instrText>
        </w:r>
        <w:r w:rsidR="005B0BC7">
          <w:rPr>
            <w:noProof/>
            <w:webHidden/>
          </w:rPr>
        </w:r>
        <w:r w:rsidR="005B0BC7">
          <w:rPr>
            <w:noProof/>
            <w:webHidden/>
          </w:rPr>
          <w:fldChar w:fldCharType="separate"/>
        </w:r>
        <w:r w:rsidR="005B0BC7">
          <w:rPr>
            <w:noProof/>
            <w:webHidden/>
          </w:rPr>
          <w:t>41</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48" w:history="1">
        <w:r w:rsidR="005B0BC7" w:rsidRPr="00600F8A">
          <w:rPr>
            <w:rStyle w:val="Hyperlink"/>
            <w:noProof/>
          </w:rPr>
          <w:t>4.2 Funções de um egp</w:t>
        </w:r>
        <w:r w:rsidR="005B0BC7">
          <w:rPr>
            <w:noProof/>
            <w:webHidden/>
          </w:rPr>
          <w:tab/>
        </w:r>
        <w:r w:rsidR="005B0BC7">
          <w:rPr>
            <w:noProof/>
            <w:webHidden/>
          </w:rPr>
          <w:fldChar w:fldCharType="begin"/>
        </w:r>
        <w:r w:rsidR="005B0BC7">
          <w:rPr>
            <w:noProof/>
            <w:webHidden/>
          </w:rPr>
          <w:instrText xml:space="preserve"> PAGEREF _Toc396145048 \h </w:instrText>
        </w:r>
        <w:r w:rsidR="005B0BC7">
          <w:rPr>
            <w:noProof/>
            <w:webHidden/>
          </w:rPr>
        </w:r>
        <w:r w:rsidR="005B0BC7">
          <w:rPr>
            <w:noProof/>
            <w:webHidden/>
          </w:rPr>
          <w:fldChar w:fldCharType="separate"/>
        </w:r>
        <w:r w:rsidR="005B0BC7">
          <w:rPr>
            <w:noProof/>
            <w:webHidden/>
          </w:rPr>
          <w:t>41</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49" w:history="1">
        <w:r w:rsidR="005B0BC7" w:rsidRPr="00600F8A">
          <w:rPr>
            <w:rStyle w:val="Hyperlink"/>
            <w:noProof/>
          </w:rPr>
          <w:t>4.3 Modelos de egp</w:t>
        </w:r>
        <w:r w:rsidR="005B0BC7">
          <w:rPr>
            <w:noProof/>
            <w:webHidden/>
          </w:rPr>
          <w:tab/>
        </w:r>
        <w:r w:rsidR="005B0BC7">
          <w:rPr>
            <w:noProof/>
            <w:webHidden/>
          </w:rPr>
          <w:fldChar w:fldCharType="begin"/>
        </w:r>
        <w:r w:rsidR="005B0BC7">
          <w:rPr>
            <w:noProof/>
            <w:webHidden/>
          </w:rPr>
          <w:instrText xml:space="preserve"> PAGEREF _Toc396145049 \h </w:instrText>
        </w:r>
        <w:r w:rsidR="005B0BC7">
          <w:rPr>
            <w:noProof/>
            <w:webHidden/>
          </w:rPr>
        </w:r>
        <w:r w:rsidR="005B0BC7">
          <w:rPr>
            <w:noProof/>
            <w:webHidden/>
          </w:rPr>
          <w:fldChar w:fldCharType="separate"/>
        </w:r>
        <w:r w:rsidR="005B0BC7">
          <w:rPr>
            <w:noProof/>
            <w:webHidden/>
          </w:rPr>
          <w:t>45</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50" w:history="1">
        <w:r w:rsidR="005B0BC7" w:rsidRPr="00600F8A">
          <w:rPr>
            <w:rStyle w:val="Hyperlink"/>
            <w:noProof/>
          </w:rPr>
          <w:t>4.4 Caracterização do EGP na Exploração de Petróleo</w:t>
        </w:r>
        <w:r w:rsidR="005B0BC7">
          <w:rPr>
            <w:noProof/>
            <w:webHidden/>
          </w:rPr>
          <w:tab/>
        </w:r>
        <w:r w:rsidR="005B0BC7">
          <w:rPr>
            <w:noProof/>
            <w:webHidden/>
          </w:rPr>
          <w:fldChar w:fldCharType="begin"/>
        </w:r>
        <w:r w:rsidR="005B0BC7">
          <w:rPr>
            <w:noProof/>
            <w:webHidden/>
          </w:rPr>
          <w:instrText xml:space="preserve"> PAGEREF _Toc396145050 \h </w:instrText>
        </w:r>
        <w:r w:rsidR="005B0BC7">
          <w:rPr>
            <w:noProof/>
            <w:webHidden/>
          </w:rPr>
        </w:r>
        <w:r w:rsidR="005B0BC7">
          <w:rPr>
            <w:noProof/>
            <w:webHidden/>
          </w:rPr>
          <w:fldChar w:fldCharType="separate"/>
        </w:r>
        <w:r w:rsidR="005B0BC7">
          <w:rPr>
            <w:noProof/>
            <w:webHidden/>
          </w:rPr>
          <w:t>49</w:t>
        </w:r>
        <w:r w:rsidR="005B0BC7">
          <w:rPr>
            <w:noProof/>
            <w:webHidden/>
          </w:rPr>
          <w:fldChar w:fldCharType="end"/>
        </w:r>
      </w:hyperlink>
    </w:p>
    <w:p w:rsidR="005B0BC7" w:rsidRDefault="00AE2C13">
      <w:pPr>
        <w:pStyle w:val="Sumrio1"/>
        <w:rPr>
          <w:rFonts w:asciiTheme="minorHAnsi" w:eastAsiaTheme="minorEastAsia" w:hAnsiTheme="minorHAnsi" w:cstheme="minorBidi"/>
          <w:b w:val="0"/>
          <w:caps w:val="0"/>
          <w:noProof/>
          <w:sz w:val="22"/>
          <w:szCs w:val="22"/>
        </w:rPr>
      </w:pPr>
      <w:hyperlink w:anchor="_Toc396145051" w:history="1">
        <w:r w:rsidR="005B0BC7" w:rsidRPr="00600F8A">
          <w:rPr>
            <w:rStyle w:val="Hyperlink"/>
            <w:noProof/>
          </w:rPr>
          <w:t>5</w:t>
        </w:r>
        <w:r w:rsidR="005B0BC7">
          <w:rPr>
            <w:rFonts w:asciiTheme="minorHAnsi" w:eastAsiaTheme="minorEastAsia" w:hAnsiTheme="minorHAnsi" w:cstheme="minorBidi"/>
            <w:b w:val="0"/>
            <w:caps w:val="0"/>
            <w:noProof/>
            <w:sz w:val="22"/>
            <w:szCs w:val="22"/>
          </w:rPr>
          <w:tab/>
        </w:r>
        <w:r w:rsidR="005B0BC7" w:rsidRPr="00600F8A">
          <w:rPr>
            <w:rStyle w:val="Hyperlink"/>
            <w:noProof/>
          </w:rPr>
          <w:t>Considerações finais</w:t>
        </w:r>
        <w:r w:rsidR="005B0BC7">
          <w:rPr>
            <w:noProof/>
            <w:webHidden/>
          </w:rPr>
          <w:tab/>
        </w:r>
        <w:r w:rsidR="005B0BC7">
          <w:rPr>
            <w:noProof/>
            <w:webHidden/>
          </w:rPr>
          <w:fldChar w:fldCharType="begin"/>
        </w:r>
        <w:r w:rsidR="005B0BC7">
          <w:rPr>
            <w:noProof/>
            <w:webHidden/>
          </w:rPr>
          <w:instrText xml:space="preserve"> PAGEREF _Toc396145051 \h </w:instrText>
        </w:r>
        <w:r w:rsidR="005B0BC7">
          <w:rPr>
            <w:noProof/>
            <w:webHidden/>
          </w:rPr>
        </w:r>
        <w:r w:rsidR="005B0BC7">
          <w:rPr>
            <w:noProof/>
            <w:webHidden/>
          </w:rPr>
          <w:fldChar w:fldCharType="separate"/>
        </w:r>
        <w:r w:rsidR="005B0BC7">
          <w:rPr>
            <w:noProof/>
            <w:webHidden/>
          </w:rPr>
          <w:t>51</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52" w:history="1">
        <w:r w:rsidR="005B0BC7" w:rsidRPr="00600F8A">
          <w:rPr>
            <w:rStyle w:val="Hyperlink"/>
            <w:noProof/>
          </w:rPr>
          <w:t>5.1 Discussão dos Resultados</w:t>
        </w:r>
        <w:r w:rsidR="005B0BC7">
          <w:rPr>
            <w:noProof/>
            <w:webHidden/>
          </w:rPr>
          <w:tab/>
        </w:r>
        <w:r w:rsidR="005B0BC7">
          <w:rPr>
            <w:noProof/>
            <w:webHidden/>
          </w:rPr>
          <w:fldChar w:fldCharType="begin"/>
        </w:r>
        <w:r w:rsidR="005B0BC7">
          <w:rPr>
            <w:noProof/>
            <w:webHidden/>
          </w:rPr>
          <w:instrText xml:space="preserve"> PAGEREF _Toc396145052 \h </w:instrText>
        </w:r>
        <w:r w:rsidR="005B0BC7">
          <w:rPr>
            <w:noProof/>
            <w:webHidden/>
          </w:rPr>
        </w:r>
        <w:r w:rsidR="005B0BC7">
          <w:rPr>
            <w:noProof/>
            <w:webHidden/>
          </w:rPr>
          <w:fldChar w:fldCharType="separate"/>
        </w:r>
        <w:r w:rsidR="005B0BC7">
          <w:rPr>
            <w:noProof/>
            <w:webHidden/>
          </w:rPr>
          <w:t>51</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53" w:history="1">
        <w:r w:rsidR="005B0BC7" w:rsidRPr="00600F8A">
          <w:rPr>
            <w:rStyle w:val="Hyperlink"/>
            <w:noProof/>
          </w:rPr>
          <w:t>5.2 Conclusão</w:t>
        </w:r>
        <w:r w:rsidR="005B0BC7">
          <w:rPr>
            <w:noProof/>
            <w:webHidden/>
          </w:rPr>
          <w:tab/>
        </w:r>
        <w:r w:rsidR="005B0BC7">
          <w:rPr>
            <w:noProof/>
            <w:webHidden/>
          </w:rPr>
          <w:fldChar w:fldCharType="begin"/>
        </w:r>
        <w:r w:rsidR="005B0BC7">
          <w:rPr>
            <w:noProof/>
            <w:webHidden/>
          </w:rPr>
          <w:instrText xml:space="preserve"> PAGEREF _Toc396145053 \h </w:instrText>
        </w:r>
        <w:r w:rsidR="005B0BC7">
          <w:rPr>
            <w:noProof/>
            <w:webHidden/>
          </w:rPr>
        </w:r>
        <w:r w:rsidR="005B0BC7">
          <w:rPr>
            <w:noProof/>
            <w:webHidden/>
          </w:rPr>
          <w:fldChar w:fldCharType="separate"/>
        </w:r>
        <w:r w:rsidR="005B0BC7">
          <w:rPr>
            <w:noProof/>
            <w:webHidden/>
          </w:rPr>
          <w:t>51</w:t>
        </w:r>
        <w:r w:rsidR="005B0BC7">
          <w:rPr>
            <w:noProof/>
            <w:webHidden/>
          </w:rPr>
          <w:fldChar w:fldCharType="end"/>
        </w:r>
      </w:hyperlink>
    </w:p>
    <w:p w:rsidR="005B0BC7" w:rsidRDefault="00AE2C13">
      <w:pPr>
        <w:pStyle w:val="Sumrio2"/>
        <w:rPr>
          <w:rFonts w:asciiTheme="minorHAnsi" w:eastAsiaTheme="minorEastAsia" w:hAnsiTheme="minorHAnsi" w:cstheme="minorBidi"/>
          <w:noProof/>
          <w:sz w:val="22"/>
          <w:szCs w:val="22"/>
        </w:rPr>
      </w:pPr>
      <w:hyperlink w:anchor="_Toc396145054" w:history="1">
        <w:r w:rsidR="005B0BC7" w:rsidRPr="00600F8A">
          <w:rPr>
            <w:rStyle w:val="Hyperlink"/>
            <w:noProof/>
          </w:rPr>
          <w:t>5.3 Sugestão de Trabalhos Posteriores</w:t>
        </w:r>
        <w:r w:rsidR="005B0BC7">
          <w:rPr>
            <w:noProof/>
            <w:webHidden/>
          </w:rPr>
          <w:tab/>
        </w:r>
        <w:r w:rsidR="005B0BC7">
          <w:rPr>
            <w:noProof/>
            <w:webHidden/>
          </w:rPr>
          <w:fldChar w:fldCharType="begin"/>
        </w:r>
        <w:r w:rsidR="005B0BC7">
          <w:rPr>
            <w:noProof/>
            <w:webHidden/>
          </w:rPr>
          <w:instrText xml:space="preserve"> PAGEREF _Toc396145054 \h </w:instrText>
        </w:r>
        <w:r w:rsidR="005B0BC7">
          <w:rPr>
            <w:noProof/>
            <w:webHidden/>
          </w:rPr>
        </w:r>
        <w:r w:rsidR="005B0BC7">
          <w:rPr>
            <w:noProof/>
            <w:webHidden/>
          </w:rPr>
          <w:fldChar w:fldCharType="separate"/>
        </w:r>
        <w:r w:rsidR="005B0BC7">
          <w:rPr>
            <w:noProof/>
            <w:webHidden/>
          </w:rPr>
          <w:t>52</w:t>
        </w:r>
        <w:r w:rsidR="005B0BC7">
          <w:rPr>
            <w:noProof/>
            <w:webHidden/>
          </w:rPr>
          <w:fldChar w:fldCharType="end"/>
        </w:r>
      </w:hyperlink>
    </w:p>
    <w:p w:rsidR="005B0BC7" w:rsidRDefault="00AE2C13">
      <w:pPr>
        <w:pStyle w:val="Sumrio1"/>
        <w:rPr>
          <w:rFonts w:asciiTheme="minorHAnsi" w:eastAsiaTheme="minorEastAsia" w:hAnsiTheme="minorHAnsi" w:cstheme="minorBidi"/>
          <w:b w:val="0"/>
          <w:caps w:val="0"/>
          <w:noProof/>
          <w:sz w:val="22"/>
          <w:szCs w:val="22"/>
        </w:rPr>
      </w:pPr>
      <w:hyperlink w:anchor="_Toc396145055" w:history="1">
        <w:r w:rsidR="005B0BC7" w:rsidRPr="00600F8A">
          <w:rPr>
            <w:rStyle w:val="Hyperlink"/>
            <w:noProof/>
          </w:rPr>
          <w:t>6</w:t>
        </w:r>
        <w:r w:rsidR="005B0BC7">
          <w:rPr>
            <w:rFonts w:asciiTheme="minorHAnsi" w:eastAsiaTheme="minorEastAsia" w:hAnsiTheme="minorHAnsi" w:cstheme="minorBidi"/>
            <w:b w:val="0"/>
            <w:caps w:val="0"/>
            <w:noProof/>
            <w:sz w:val="22"/>
            <w:szCs w:val="22"/>
          </w:rPr>
          <w:tab/>
        </w:r>
        <w:r w:rsidR="005B0BC7" w:rsidRPr="00600F8A">
          <w:rPr>
            <w:rStyle w:val="Hyperlink"/>
            <w:noProof/>
          </w:rPr>
          <w:t>Referências Bibliográficas</w:t>
        </w:r>
        <w:r w:rsidR="005B0BC7">
          <w:rPr>
            <w:noProof/>
            <w:webHidden/>
          </w:rPr>
          <w:tab/>
        </w:r>
        <w:r w:rsidR="005B0BC7">
          <w:rPr>
            <w:noProof/>
            <w:webHidden/>
          </w:rPr>
          <w:fldChar w:fldCharType="begin"/>
        </w:r>
        <w:r w:rsidR="005B0BC7">
          <w:rPr>
            <w:noProof/>
            <w:webHidden/>
          </w:rPr>
          <w:instrText xml:space="preserve"> PAGEREF _Toc396145055 \h </w:instrText>
        </w:r>
        <w:r w:rsidR="005B0BC7">
          <w:rPr>
            <w:noProof/>
            <w:webHidden/>
          </w:rPr>
        </w:r>
        <w:r w:rsidR="005B0BC7">
          <w:rPr>
            <w:noProof/>
            <w:webHidden/>
          </w:rPr>
          <w:fldChar w:fldCharType="separate"/>
        </w:r>
        <w:r w:rsidR="005B0BC7">
          <w:rPr>
            <w:noProof/>
            <w:webHidden/>
          </w:rPr>
          <w:t>54</w:t>
        </w:r>
        <w:r w:rsidR="005B0BC7">
          <w:rPr>
            <w:noProof/>
            <w:webHidden/>
          </w:rPr>
          <w:fldChar w:fldCharType="end"/>
        </w:r>
      </w:hyperlink>
    </w:p>
    <w:p w:rsidR="005B0BC7" w:rsidRDefault="00AE2C13">
      <w:pPr>
        <w:pStyle w:val="Sumrio1"/>
        <w:rPr>
          <w:rFonts w:asciiTheme="minorHAnsi" w:eastAsiaTheme="minorEastAsia" w:hAnsiTheme="minorHAnsi" w:cstheme="minorBidi"/>
          <w:b w:val="0"/>
          <w:caps w:val="0"/>
          <w:noProof/>
          <w:sz w:val="22"/>
          <w:szCs w:val="22"/>
        </w:rPr>
      </w:pPr>
      <w:hyperlink w:anchor="_Toc396145056" w:history="1">
        <w:r w:rsidR="005B0BC7" w:rsidRPr="00600F8A">
          <w:rPr>
            <w:rStyle w:val="Hyperlink"/>
            <w:noProof/>
          </w:rPr>
          <w:t>glossário</w:t>
        </w:r>
        <w:r w:rsidR="005B0BC7">
          <w:rPr>
            <w:noProof/>
            <w:webHidden/>
          </w:rPr>
          <w:tab/>
        </w:r>
        <w:r w:rsidR="005B0BC7">
          <w:rPr>
            <w:noProof/>
            <w:webHidden/>
          </w:rPr>
          <w:fldChar w:fldCharType="begin"/>
        </w:r>
        <w:r w:rsidR="005B0BC7">
          <w:rPr>
            <w:noProof/>
            <w:webHidden/>
          </w:rPr>
          <w:instrText xml:space="preserve"> PAGEREF _Toc396145056 \h </w:instrText>
        </w:r>
        <w:r w:rsidR="005B0BC7">
          <w:rPr>
            <w:noProof/>
            <w:webHidden/>
          </w:rPr>
        </w:r>
        <w:r w:rsidR="005B0BC7">
          <w:rPr>
            <w:noProof/>
            <w:webHidden/>
          </w:rPr>
          <w:fldChar w:fldCharType="separate"/>
        </w:r>
        <w:r w:rsidR="005B0BC7">
          <w:rPr>
            <w:noProof/>
            <w:webHidden/>
          </w:rPr>
          <w:t>55</w:t>
        </w:r>
        <w:r w:rsidR="005B0BC7">
          <w:rPr>
            <w:noProof/>
            <w:webHidden/>
          </w:rPr>
          <w:fldChar w:fldCharType="end"/>
        </w:r>
      </w:hyperlink>
    </w:p>
    <w:p w:rsidR="005B0BC7" w:rsidRDefault="00AE2C13">
      <w:pPr>
        <w:pStyle w:val="Sumrio1"/>
        <w:tabs>
          <w:tab w:val="left" w:pos="1813"/>
        </w:tabs>
        <w:rPr>
          <w:rFonts w:asciiTheme="minorHAnsi" w:eastAsiaTheme="minorEastAsia" w:hAnsiTheme="minorHAnsi" w:cstheme="minorBidi"/>
          <w:b w:val="0"/>
          <w:caps w:val="0"/>
          <w:noProof/>
          <w:sz w:val="22"/>
          <w:szCs w:val="22"/>
        </w:rPr>
      </w:pPr>
      <w:hyperlink w:anchor="_Toc396145057" w:history="1">
        <w:r w:rsidR="005B0BC7" w:rsidRPr="00600F8A">
          <w:rPr>
            <w:rStyle w:val="Hyperlink"/>
            <w:rFonts w:cs="Arial"/>
            <w:noProof/>
          </w:rPr>
          <w:t>APÊNDICE A</w:t>
        </w:r>
        <w:r w:rsidR="005B0BC7">
          <w:rPr>
            <w:rFonts w:asciiTheme="minorHAnsi" w:eastAsiaTheme="minorEastAsia" w:hAnsiTheme="minorHAnsi" w:cstheme="minorBidi"/>
            <w:b w:val="0"/>
            <w:caps w:val="0"/>
            <w:noProof/>
            <w:sz w:val="22"/>
            <w:szCs w:val="22"/>
          </w:rPr>
          <w:tab/>
        </w:r>
        <w:r w:rsidR="005B0BC7" w:rsidRPr="00600F8A">
          <w:rPr>
            <w:rStyle w:val="Hyperlink"/>
            <w:noProof/>
          </w:rPr>
          <w:t>Formulários e informações para envio na fase de Exploração</w:t>
        </w:r>
        <w:r w:rsidR="005B0BC7">
          <w:rPr>
            <w:noProof/>
            <w:webHidden/>
          </w:rPr>
          <w:tab/>
        </w:r>
        <w:r w:rsidR="00EE63F0">
          <w:rPr>
            <w:noProof/>
            <w:webHidden/>
          </w:rPr>
          <w:t>.......................................................................................................</w:t>
        </w:r>
        <w:r w:rsidR="005B0BC7">
          <w:rPr>
            <w:noProof/>
            <w:webHidden/>
          </w:rPr>
          <w:fldChar w:fldCharType="begin"/>
        </w:r>
        <w:r w:rsidR="005B0BC7">
          <w:rPr>
            <w:noProof/>
            <w:webHidden/>
          </w:rPr>
          <w:instrText xml:space="preserve"> PAGEREF _Toc396145057 \h </w:instrText>
        </w:r>
        <w:r w:rsidR="005B0BC7">
          <w:rPr>
            <w:noProof/>
            <w:webHidden/>
          </w:rPr>
        </w:r>
        <w:r w:rsidR="005B0BC7">
          <w:rPr>
            <w:noProof/>
            <w:webHidden/>
          </w:rPr>
          <w:fldChar w:fldCharType="separate"/>
        </w:r>
        <w:r w:rsidR="005B0BC7">
          <w:rPr>
            <w:noProof/>
            <w:webHidden/>
          </w:rPr>
          <w:t>56</w:t>
        </w:r>
        <w:r w:rsidR="005B0BC7">
          <w:rPr>
            <w:noProof/>
            <w:webHidden/>
          </w:rPr>
          <w:fldChar w:fldCharType="end"/>
        </w:r>
      </w:hyperlink>
    </w:p>
    <w:p w:rsidR="007061E3" w:rsidRDefault="00AE2C13">
      <w:pPr>
        <w:pStyle w:val="Sumrio1"/>
        <w:tabs>
          <w:tab w:val="left" w:pos="1813"/>
        </w:tabs>
        <w:rPr>
          <w:noProof/>
        </w:rPr>
        <w:sectPr w:rsidR="007061E3" w:rsidSect="00FB18FD">
          <w:headerReference w:type="default" r:id="rId13"/>
          <w:pgSz w:w="11907" w:h="16840" w:code="9"/>
          <w:pgMar w:top="1701" w:right="1134" w:bottom="1134" w:left="1701" w:header="1134" w:footer="964" w:gutter="0"/>
          <w:cols w:space="720"/>
          <w:noEndnote/>
        </w:sectPr>
      </w:pPr>
      <w:hyperlink w:anchor="_Toc396145058" w:history="1">
        <w:r w:rsidR="005B0BC7" w:rsidRPr="00600F8A">
          <w:rPr>
            <w:rStyle w:val="Hyperlink"/>
            <w:rFonts w:cs="Arial"/>
            <w:noProof/>
          </w:rPr>
          <w:t>APÊNDICE B</w:t>
        </w:r>
        <w:r w:rsidR="005B0BC7">
          <w:rPr>
            <w:rFonts w:asciiTheme="minorHAnsi" w:eastAsiaTheme="minorEastAsia" w:hAnsiTheme="minorHAnsi" w:cstheme="minorBidi"/>
            <w:b w:val="0"/>
            <w:caps w:val="0"/>
            <w:noProof/>
            <w:sz w:val="22"/>
            <w:szCs w:val="22"/>
          </w:rPr>
          <w:tab/>
        </w:r>
        <w:r w:rsidR="005B0BC7" w:rsidRPr="00600F8A">
          <w:rPr>
            <w:rStyle w:val="Hyperlink"/>
            <w:noProof/>
          </w:rPr>
          <w:t>Comunicação de Início de Perfuração de Poço</w:t>
        </w:r>
        <w:r w:rsidR="005B0BC7">
          <w:rPr>
            <w:noProof/>
            <w:webHidden/>
          </w:rPr>
          <w:tab/>
        </w:r>
        <w:r w:rsidR="005B0BC7">
          <w:rPr>
            <w:noProof/>
            <w:webHidden/>
          </w:rPr>
          <w:fldChar w:fldCharType="begin"/>
        </w:r>
        <w:r w:rsidR="005B0BC7">
          <w:rPr>
            <w:noProof/>
            <w:webHidden/>
          </w:rPr>
          <w:instrText xml:space="preserve"> PAGEREF _Toc396145058 \h </w:instrText>
        </w:r>
        <w:r w:rsidR="005B0BC7">
          <w:rPr>
            <w:noProof/>
            <w:webHidden/>
          </w:rPr>
        </w:r>
        <w:r w:rsidR="005B0BC7">
          <w:rPr>
            <w:noProof/>
            <w:webHidden/>
          </w:rPr>
          <w:fldChar w:fldCharType="separate"/>
        </w:r>
        <w:r w:rsidR="005B0BC7">
          <w:rPr>
            <w:noProof/>
            <w:webHidden/>
          </w:rPr>
          <w:t>57</w:t>
        </w:r>
        <w:r w:rsidR="005B0BC7">
          <w:rPr>
            <w:noProof/>
            <w:webHidden/>
          </w:rPr>
          <w:fldChar w:fldCharType="end"/>
        </w:r>
      </w:hyperlink>
    </w:p>
    <w:p w:rsidR="00E94D25" w:rsidRDefault="002265F5" w:rsidP="007061E3">
      <w:pPr>
        <w:pStyle w:val="Ttulo1"/>
      </w:pPr>
      <w:r w:rsidRPr="006140E1">
        <w:rPr>
          <w:highlight w:val="yellow"/>
        </w:rPr>
        <w:lastRenderedPageBreak/>
        <w:fldChar w:fldCharType="end"/>
      </w:r>
      <w:bookmarkStart w:id="13" w:name="_Toc232686495"/>
      <w:bookmarkStart w:id="14" w:name="_Toc396145032"/>
      <w:r w:rsidR="00E94D25" w:rsidRPr="001B2775">
        <w:t>INTRODUÇÃO</w:t>
      </w:r>
      <w:bookmarkEnd w:id="13"/>
      <w:bookmarkEnd w:id="14"/>
    </w:p>
    <w:p w:rsidR="00131692" w:rsidRDefault="00131692" w:rsidP="00A46A83">
      <w:pPr>
        <w:spacing w:before="240"/>
        <w:ind w:firstLine="0"/>
      </w:pPr>
      <w:r>
        <w:t xml:space="preserve">Não há dúvida quanto </w:t>
      </w:r>
      <w:r w:rsidR="004457F1">
        <w:t>a crescente a</w:t>
      </w:r>
      <w:r w:rsidR="0089605D">
        <w:t xml:space="preserve">plicação </w:t>
      </w:r>
      <w:r w:rsidR="004457F1">
        <w:t>do gerenciamento de projetos nas mais diversas áreas. Com um futuro ainda mais promissor esta já é uma realidade dentro</w:t>
      </w:r>
      <w:r w:rsidR="006F0A4D">
        <w:t xml:space="preserve"> de grandes e pequenas empresas e o interesse e ênfase no gerenciamento de projetos como um sistema gerencial está crescendo em todos os setores.</w:t>
      </w:r>
    </w:p>
    <w:p w:rsidR="006F0A4D" w:rsidRDefault="008A1506" w:rsidP="00A46A83">
      <w:pPr>
        <w:spacing w:before="240"/>
        <w:ind w:firstLine="0"/>
      </w:pPr>
      <w:r>
        <w:t xml:space="preserve">Na indústria do Petróleo os desafios estão cada vez maiores, exigindo </w:t>
      </w:r>
      <w:r w:rsidR="0008792D">
        <w:t>a aplicação novas técnicas de gerenciamen</w:t>
      </w:r>
      <w:r w:rsidR="007C604A">
        <w:t>to de projetos e modernização das</w:t>
      </w:r>
      <w:r w:rsidR="0008792D">
        <w:t xml:space="preserve"> já existentes</w:t>
      </w:r>
      <w:r w:rsidR="00C65867">
        <w:t>. Por mais diferentes que sejam os projetos eles compartilham algumas características comuns, fazendo com que seja aplicado o conhecimento adquirido até o presente.</w:t>
      </w:r>
    </w:p>
    <w:p w:rsidR="002A1A9F" w:rsidRDefault="002A1A9F" w:rsidP="00A46A83">
      <w:pPr>
        <w:spacing w:before="240"/>
        <w:ind w:firstLine="0"/>
      </w:pPr>
      <w:r>
        <w:t xml:space="preserve">No cenário da </w:t>
      </w:r>
      <w:r w:rsidR="000020EF">
        <w:t>e</w:t>
      </w:r>
      <w:r>
        <w:t xml:space="preserve">xploração de petróleo, os projetos são de </w:t>
      </w:r>
      <w:r w:rsidR="002747D5">
        <w:t>complexidade cada vez maior com</w:t>
      </w:r>
      <w:r>
        <w:t xml:space="preserve"> o esgotamento das grandes reservas mundiais e a necessidade de se buscar os objetivos </w:t>
      </w:r>
      <w:r w:rsidR="002747D5">
        <w:t xml:space="preserve">com maior grau de dificuldade </w:t>
      </w:r>
      <w:r w:rsidR="007C604A">
        <w:t xml:space="preserve">tais </w:t>
      </w:r>
      <w:r w:rsidR="002747D5">
        <w:t>como o Pré Sal e os reservatórios não convencionais.</w:t>
      </w:r>
    </w:p>
    <w:p w:rsidR="002747D5" w:rsidRDefault="002747D5" w:rsidP="00A46A83">
      <w:pPr>
        <w:spacing w:before="240"/>
        <w:ind w:firstLine="0"/>
      </w:pPr>
      <w:r>
        <w:t>Dado esse ambiente novo e complexo, é preciso buscar dentre as ferramentas existent</w:t>
      </w:r>
      <w:r w:rsidR="00C22867">
        <w:t xml:space="preserve">es de gerenciamento de projetos as que melhor se adequam a esse cenário. </w:t>
      </w:r>
    </w:p>
    <w:p w:rsidR="00124996" w:rsidRDefault="00124996" w:rsidP="00A46A83">
      <w:pPr>
        <w:spacing w:before="240"/>
        <w:ind w:firstLine="0"/>
      </w:pPr>
      <w:r>
        <w:t xml:space="preserve">Serão apresentados os principais conceitos de gerenciamento de projetos que são utilizados na indústria do petróleo, com base no PMBOK, que é </w:t>
      </w:r>
      <w:r w:rsidR="009F7FC0">
        <w:t>um dos</w:t>
      </w:r>
      <w:r>
        <w:t xml:space="preserve"> guia</w:t>
      </w:r>
      <w:r w:rsidR="009F7FC0">
        <w:t>s</w:t>
      </w:r>
      <w:r>
        <w:t xml:space="preserve"> de refer</w:t>
      </w:r>
      <w:r w:rsidR="009F7FC0">
        <w:t xml:space="preserve">ência mais utilizados no mundo. </w:t>
      </w:r>
    </w:p>
    <w:p w:rsidR="009F6C44" w:rsidRPr="00FE3317" w:rsidRDefault="009F6C44" w:rsidP="00A46A83">
      <w:pPr>
        <w:spacing w:before="240"/>
        <w:ind w:firstLine="0"/>
      </w:pPr>
      <w:r w:rsidRPr="00FE3317">
        <w:t xml:space="preserve">No capítulo </w:t>
      </w:r>
      <w:r w:rsidR="000020EF">
        <w:t>e</w:t>
      </w:r>
      <w:r w:rsidR="00FE3317" w:rsidRPr="00FE3317">
        <w:t>xploração de Petróleo</w:t>
      </w:r>
      <w:r w:rsidRPr="00FE3317">
        <w:t xml:space="preserve">, </w:t>
      </w:r>
      <w:r w:rsidR="003C3ED3" w:rsidRPr="00FE3317">
        <w:t xml:space="preserve">será utilizado como referência o </w:t>
      </w:r>
      <w:r w:rsidR="00FE3317" w:rsidRPr="00FE3317">
        <w:t>detalhamento de um projeto exploratório na Bacia do Espírito Santo</w:t>
      </w:r>
      <w:r w:rsidR="003C3ED3" w:rsidRPr="00FE3317">
        <w:t xml:space="preserve">, implantado em </w:t>
      </w:r>
      <w:r w:rsidR="00FE3317" w:rsidRPr="00FE3317">
        <w:t>uma indústria petrolífera</w:t>
      </w:r>
      <w:r w:rsidR="003C3ED3" w:rsidRPr="00FE3317">
        <w:t xml:space="preserve">, o qual teve todas as suas etapas acompanhadas por </w:t>
      </w:r>
      <w:r w:rsidR="00FE3317" w:rsidRPr="00FE3317">
        <w:t>um escritório de projetos</w:t>
      </w:r>
      <w:r w:rsidR="003C7A1D" w:rsidRPr="00FE3317">
        <w:t xml:space="preserve">. </w:t>
      </w:r>
      <w:r w:rsidR="003C3ED3" w:rsidRPr="00FE3317">
        <w:t xml:space="preserve">As práticas identificadas serão discutidas de forma a ser </w:t>
      </w:r>
      <w:r w:rsidR="00FE3317" w:rsidRPr="00FE3317">
        <w:t>definido qual o melhor modelo de escritório de projetos deve ser utilizado para este tipo de empreendimento</w:t>
      </w:r>
      <w:r w:rsidR="003C3ED3" w:rsidRPr="00FE3317">
        <w:t>.</w:t>
      </w:r>
    </w:p>
    <w:p w:rsidR="003C7A1D" w:rsidRPr="009F7FC0" w:rsidRDefault="009F7FC0" w:rsidP="00A46A83">
      <w:pPr>
        <w:spacing w:before="240"/>
        <w:ind w:firstLine="0"/>
      </w:pPr>
      <w:r w:rsidRPr="009F7FC0">
        <w:t xml:space="preserve">Serão apresentados também os principais modelos de </w:t>
      </w:r>
      <w:r w:rsidR="000020EF">
        <w:t>e</w:t>
      </w:r>
      <w:r w:rsidRPr="009F7FC0">
        <w:t>scritórios de projetos, e com base nas identifi</w:t>
      </w:r>
      <w:r w:rsidR="00B12579">
        <w:t>ca</w:t>
      </w:r>
      <w:r w:rsidRPr="009F7FC0">
        <w:t>ções</w:t>
      </w:r>
      <w:r w:rsidR="003C7A1D" w:rsidRPr="009F7FC0">
        <w:t xml:space="preserve"> de responsabilidades de todos os profissionais envolvidos </w:t>
      </w:r>
      <w:r w:rsidRPr="009F7FC0">
        <w:t xml:space="preserve">bem como dos prazos e das entregas ao longo do projeto, será definido qual o </w:t>
      </w:r>
      <w:r w:rsidRPr="009F7FC0">
        <w:lastRenderedPageBreak/>
        <w:t>modelo que melhor se adequa a realidade de um projeto exploratório na Bacia do Espírito Santo.</w:t>
      </w:r>
    </w:p>
    <w:p w:rsidR="003C3ED3" w:rsidRPr="00473152" w:rsidRDefault="00AE36BA" w:rsidP="00A46A83">
      <w:pPr>
        <w:spacing w:before="240"/>
        <w:ind w:firstLine="0"/>
      </w:pPr>
      <w:r w:rsidRPr="00473152">
        <w:t>E</w:t>
      </w:r>
      <w:r w:rsidR="00473152" w:rsidRPr="00473152">
        <w:t>s</w:t>
      </w:r>
      <w:r w:rsidRPr="00473152">
        <w:t xml:space="preserve">te trabalho tem como foco as atividades de Gerenciamento de Projetos </w:t>
      </w:r>
      <w:r w:rsidR="003C3ED3" w:rsidRPr="00473152">
        <w:t xml:space="preserve">o é </w:t>
      </w:r>
      <w:r w:rsidR="007C604A">
        <w:t>destacado</w:t>
      </w:r>
      <w:r w:rsidR="003C3ED3" w:rsidRPr="00473152">
        <w:t xml:space="preserve"> nas atividades de </w:t>
      </w:r>
      <w:r w:rsidR="00473152" w:rsidRPr="00473152">
        <w:t>Exploração de Petróleo</w:t>
      </w:r>
      <w:r w:rsidR="003C3ED3" w:rsidRPr="00473152">
        <w:t>, abrangendo</w:t>
      </w:r>
      <w:r w:rsidR="00904162" w:rsidRPr="00473152">
        <w:t xml:space="preserve"> e ressaltando </w:t>
      </w:r>
      <w:r w:rsidR="00473152" w:rsidRPr="00473152">
        <w:t>os principais conceitos</w:t>
      </w:r>
      <w:r w:rsidR="003C3ED3" w:rsidRPr="00473152">
        <w:t xml:space="preserve"> utilizando-se </w:t>
      </w:r>
      <w:r w:rsidR="00473152" w:rsidRPr="00473152">
        <w:t xml:space="preserve">uma </w:t>
      </w:r>
      <w:r w:rsidR="00904162" w:rsidRPr="00473152">
        <w:t>d</w:t>
      </w:r>
      <w:r w:rsidR="003C3ED3" w:rsidRPr="00473152">
        <w:t>as metodologias mais aceitas atualmente</w:t>
      </w:r>
      <w:r w:rsidR="00904162" w:rsidRPr="00473152">
        <w:t xml:space="preserve"> no mercado mundial</w:t>
      </w:r>
      <w:r w:rsidR="003C3ED3" w:rsidRPr="00473152">
        <w:t xml:space="preserve">: </w:t>
      </w:r>
      <w:r w:rsidR="00904162" w:rsidRPr="00473152">
        <w:t xml:space="preserve">a do </w:t>
      </w:r>
      <w:r w:rsidR="00904162" w:rsidRPr="000020EF">
        <w:rPr>
          <w:i/>
        </w:rPr>
        <w:t>Project Management Institute</w:t>
      </w:r>
      <w:r w:rsidR="00904162" w:rsidRPr="00473152">
        <w:t xml:space="preserve"> (PMI</w:t>
      </w:r>
      <w:r w:rsidR="00473152" w:rsidRPr="00473152">
        <w:t>)</w:t>
      </w:r>
      <w:r w:rsidR="00904162" w:rsidRPr="00473152">
        <w:t>.</w:t>
      </w:r>
      <w:r w:rsidR="003C3ED3" w:rsidRPr="00473152">
        <w:t xml:space="preserve"> </w:t>
      </w:r>
    </w:p>
    <w:p w:rsidR="00E94D25" w:rsidRDefault="006F54F0" w:rsidP="00DC13BE">
      <w:pPr>
        <w:pStyle w:val="Ttulo2"/>
      </w:pPr>
      <w:bookmarkStart w:id="15" w:name="_Toc244796869"/>
      <w:bookmarkStart w:id="16" w:name="_Toc396145033"/>
      <w:r>
        <w:t>História do gerenciamento de projetos</w:t>
      </w:r>
      <w:bookmarkEnd w:id="15"/>
      <w:bookmarkEnd w:id="16"/>
    </w:p>
    <w:p w:rsidR="00752179" w:rsidRDefault="005D4EB1" w:rsidP="00A46A83">
      <w:pPr>
        <w:spacing w:after="240"/>
        <w:ind w:firstLine="0"/>
      </w:pPr>
      <w:r>
        <w:t xml:space="preserve">Apesar do conceito de Gerenciamento de Projetos ser relativamente recente, estudos mostram que ele já vem sendo estudado há muitos anos, </w:t>
      </w:r>
      <w:r w:rsidR="00752179">
        <w:t>e todo esse conhecimento acumulado permitiu seu aprimoramento.</w:t>
      </w:r>
    </w:p>
    <w:p w:rsidR="00752179" w:rsidRPr="005D4EB1" w:rsidRDefault="00752179" w:rsidP="00A46A83">
      <w:pPr>
        <w:spacing w:after="240"/>
        <w:ind w:firstLine="0"/>
      </w:pPr>
      <w:r>
        <w:t>O termo Gerenciamento de Projetos foi utilizado pela primeira vez durante o lançamento do satélite Sputnik, pela União Soviética no auge da Guerra Fria. No final da década de 1950, período marcado pelo esforço da Guerra Fria, muitos projetos militares de</w:t>
      </w:r>
      <w:r w:rsidR="00463005">
        <w:t xml:space="preserve"> </w:t>
      </w:r>
      <w:r>
        <w:t>grande porte liderados pelo governo dos EUA demandavam a formulação de um novo tipo de organização de projetos e o desenvolvimento de ferramentas específicas para seu planejamento e controle</w:t>
      </w:r>
      <w:r w:rsidR="000020EF">
        <w:t>,</w:t>
      </w:r>
      <w:r w:rsidR="00BD2CA2" w:rsidRPr="00BD2CA2">
        <w:t>(Valle,2007)</w:t>
      </w:r>
      <w:r w:rsidR="000020EF">
        <w:t>.</w:t>
      </w:r>
    </w:p>
    <w:p w:rsidR="00872678" w:rsidRDefault="00752179" w:rsidP="00A46A83">
      <w:pPr>
        <w:spacing w:after="240"/>
        <w:ind w:firstLine="0"/>
      </w:pPr>
      <w:r>
        <w:t>No entanto, análises da história, mo</w:t>
      </w:r>
      <w:r w:rsidR="00872678">
        <w:t>s</w:t>
      </w:r>
      <w:r>
        <w:t>tram que durante a construção das pirâmides do antigo Egito já foram empregadas técnicas sofisticadas de engenharia e gerenciamento de projetos empregando enormes recursos humanos e materiais (100 mil trabalhadores e 30 anos para a construção).</w:t>
      </w:r>
      <w:r w:rsidR="00872678">
        <w:t xml:space="preserve"> Com o passar dos anos, os administradores tiveram que gerenciar cada vez mais trabalhadores e com um número ainda maior de matérias-primas.</w:t>
      </w:r>
    </w:p>
    <w:p w:rsidR="00687027" w:rsidRDefault="00687027" w:rsidP="00A46A83">
      <w:pPr>
        <w:spacing w:after="240"/>
        <w:ind w:firstLine="0"/>
      </w:pPr>
      <w:r>
        <w:t xml:space="preserve">Taylor (1911) foi um dos primeiros estudiosos da ciência do gerenciamento de projetos verificando que um trabalho poderia ser </w:t>
      </w:r>
      <w:r w:rsidR="00463005">
        <w:t>mais bem</w:t>
      </w:r>
      <w:r>
        <w:t xml:space="preserve"> realizado se suas partes fundamentais fossem isoladas. Essa ideia veio da experiência em uma usina siderúrgica na qual anteriormente só teria a produtividade aumentada em caso de acréscimo de horas de trabalho na jornada dos operários.</w:t>
      </w:r>
    </w:p>
    <w:p w:rsidR="00687027" w:rsidRDefault="00687027" w:rsidP="00A46A83">
      <w:pPr>
        <w:spacing w:after="240"/>
        <w:ind w:firstLine="0"/>
      </w:pPr>
      <w:r>
        <w:lastRenderedPageBreak/>
        <w:t>Gantt (1919), que era sócio de Taylor priorizou o estudo das ordens das operações e criou os famosos gráficos de Gantt, nos quais barras horizontais representam a sequencia de duração das tarefas e são tão úteis</w:t>
      </w:r>
      <w:r w:rsidR="00F25C6E">
        <w:t xml:space="preserve"> e funcionais que pouco</w:t>
      </w:r>
      <w:r>
        <w:t xml:space="preserve"> se modificaram ao longo de mais de um século de utilização.</w:t>
      </w:r>
    </w:p>
    <w:p w:rsidR="00F43C48" w:rsidRDefault="00F43C48" w:rsidP="00A46A83">
      <w:pPr>
        <w:spacing w:after="240"/>
        <w:ind w:firstLine="0"/>
      </w:pPr>
      <w:r>
        <w:t xml:space="preserve">O gerenciamento de projetos como um conceito formal existe a mais de 50 anos, sendo utilizado em vários setores. Esses </w:t>
      </w:r>
      <w:r w:rsidR="00124996">
        <w:t>processos</w:t>
      </w:r>
      <w:r>
        <w:t xml:space="preserve"> e práticas têm sido documentados e divulgados ao longo das últimas décadas contribuindo cada vez mais para o aprimoramento da disciplina.</w:t>
      </w:r>
    </w:p>
    <w:p w:rsidR="00F43C48" w:rsidRDefault="00F43C48" w:rsidP="00A46A83">
      <w:pPr>
        <w:spacing w:after="240"/>
        <w:ind w:firstLine="0"/>
      </w:pPr>
      <w:r>
        <w:t xml:space="preserve">Atualmente, a demanda dos negócios, cada vez mais complexos, e alta competitividade do mercado faz com que organizações privadas tenham que se estruturar de forma organizada de modo atingir seus objetivos. </w:t>
      </w:r>
    </w:p>
    <w:p w:rsidR="00F25C6E" w:rsidRDefault="007A7CC4" w:rsidP="00A46A83">
      <w:pPr>
        <w:spacing w:after="240"/>
        <w:ind w:firstLine="0"/>
      </w:pPr>
      <w:r>
        <w:t>A acumulação dos conceitos de projetos até o presente momento proporciona que, por mais diferentes que possam ser os objetivos e os tamanhos dos projetos em diferentes seguimentos da indústria todos eles possuem pontos comuns que podem ser estudados, aprimorados e posteriormente utilizados em áreas diferentes como a exploração de petróleo.</w:t>
      </w:r>
    </w:p>
    <w:p w:rsidR="00A57F0A" w:rsidRDefault="00A57F0A" w:rsidP="00A46A83">
      <w:pPr>
        <w:spacing w:after="240"/>
        <w:ind w:firstLine="0"/>
      </w:pPr>
      <w:r>
        <w:t>Os desafios lançados as organizações estão cada vez mais complexos, competitivos e mais críticos. Para responder a estes desafios uma das respostas é</w:t>
      </w:r>
      <w:r w:rsidR="007C604A">
        <w:t xml:space="preserve"> </w:t>
      </w:r>
      <w:r>
        <w:t>a aplicação intensa do conhecimento em gerenciamento de projetos que proporciona inúmeras vantagens tais quais:</w:t>
      </w:r>
    </w:p>
    <w:p w:rsidR="00A57F0A" w:rsidRDefault="00A57F0A" w:rsidP="00A46A83">
      <w:pPr>
        <w:numPr>
          <w:ilvl w:val="0"/>
          <w:numId w:val="22"/>
        </w:numPr>
        <w:spacing w:after="240"/>
      </w:pPr>
      <w:r>
        <w:t>Permite rápidas respostas às mudanças das condições do mercado e estratégicas;</w:t>
      </w:r>
    </w:p>
    <w:p w:rsidR="00A57F0A" w:rsidRDefault="00A57F0A" w:rsidP="00A46A83">
      <w:pPr>
        <w:numPr>
          <w:ilvl w:val="0"/>
          <w:numId w:val="22"/>
        </w:numPr>
        <w:spacing w:after="240"/>
      </w:pPr>
      <w:r>
        <w:t>Possibilita maior produção com menos recursos;</w:t>
      </w:r>
    </w:p>
    <w:p w:rsidR="00A57F0A" w:rsidRDefault="00A57F0A" w:rsidP="00A46A83">
      <w:pPr>
        <w:numPr>
          <w:ilvl w:val="0"/>
          <w:numId w:val="22"/>
        </w:numPr>
        <w:spacing w:after="240"/>
      </w:pPr>
      <w:r>
        <w:t>Reduz perdas financeiras por meio de monitoração das fases do projeto;</w:t>
      </w:r>
    </w:p>
    <w:p w:rsidR="00A57F0A" w:rsidRDefault="00A57F0A" w:rsidP="00A46A83">
      <w:pPr>
        <w:numPr>
          <w:ilvl w:val="0"/>
          <w:numId w:val="22"/>
        </w:numPr>
        <w:spacing w:after="240"/>
      </w:pPr>
      <w:r>
        <w:t>Permite melhor tomada de decisão por parte das organizações;</w:t>
      </w:r>
    </w:p>
    <w:p w:rsidR="00A57F0A" w:rsidRDefault="00A57F0A" w:rsidP="00A46A83">
      <w:pPr>
        <w:numPr>
          <w:ilvl w:val="0"/>
          <w:numId w:val="22"/>
        </w:numPr>
        <w:spacing w:after="240"/>
      </w:pPr>
      <w:r>
        <w:t>Maximiza iniciativas privilegiando o foco e a comunicação aberta;</w:t>
      </w:r>
    </w:p>
    <w:p w:rsidR="00A57F0A" w:rsidRDefault="00A57F0A" w:rsidP="00A46A83">
      <w:pPr>
        <w:numPr>
          <w:ilvl w:val="0"/>
          <w:numId w:val="22"/>
        </w:numPr>
        <w:spacing w:after="240"/>
      </w:pPr>
      <w:r>
        <w:lastRenderedPageBreak/>
        <w:t>Assegura que o trabalho será utilizado da melhor maneira pela organização;</w:t>
      </w:r>
    </w:p>
    <w:p w:rsidR="00D1602A" w:rsidRDefault="003036E2" w:rsidP="00A46A83">
      <w:pPr>
        <w:spacing w:after="240"/>
        <w:ind w:firstLine="0"/>
        <w:rPr>
          <w:color w:val="FF0000"/>
        </w:rPr>
      </w:pPr>
      <w:r>
        <w:t xml:space="preserve">O número de benefícios alcançados está </w:t>
      </w:r>
      <w:r w:rsidR="004967A0">
        <w:t xml:space="preserve">ligado a qualidade da </w:t>
      </w:r>
      <w:r>
        <w:t>implementação do gerenciamento de projetos. As práticas devem estar alinhadas com os resultados pretendidos pela organização.</w:t>
      </w:r>
      <w:r w:rsidR="003532C0">
        <w:t xml:space="preserve"> As boas práticas podem também ser adaptadas para diferentes situações gerando uma melhoria contínua do processo e se moldando a vários níveis de sofisticação em projetos.</w:t>
      </w:r>
    </w:p>
    <w:p w:rsidR="00D1602A" w:rsidRPr="00974845" w:rsidRDefault="00EF5A73" w:rsidP="00A46A83">
      <w:pPr>
        <w:spacing w:after="240"/>
        <w:ind w:firstLine="0"/>
      </w:pPr>
      <w:r w:rsidRPr="00EF5A73">
        <w:t>A</w:t>
      </w:r>
      <w:r w:rsidR="00974845" w:rsidRPr="00EF5A73">
        <w:t xml:space="preserve"> </w:t>
      </w:r>
      <w:r w:rsidR="00974845" w:rsidRPr="00974845">
        <w:t xml:space="preserve">maioria dos problemas relacionados aos projetos </w:t>
      </w:r>
      <w:r w:rsidR="007C604A">
        <w:t>ocorre</w:t>
      </w:r>
      <w:r w:rsidR="00974845" w:rsidRPr="00974845">
        <w:t xml:space="preserve"> em decorrência da falta de processos adequados </w:t>
      </w:r>
      <w:r w:rsidR="00974845">
        <w:t>e padronizados de gerenciamento, ou seja,</w:t>
      </w:r>
      <w:r w:rsidR="00974845" w:rsidRPr="00974845">
        <w:t xml:space="preserve"> a maior causa das falhas em projetos não está relacionada às especificidades do que efetivamente não dá certo, mas sim pela falta de metodologia, procedimento e padrões.</w:t>
      </w:r>
    </w:p>
    <w:p w:rsidR="005247F0" w:rsidRDefault="00A64944" w:rsidP="00872678">
      <w:pPr>
        <w:pStyle w:val="Ttulo2"/>
      </w:pPr>
      <w:bookmarkStart w:id="17" w:name="_Toc396145034"/>
      <w:r>
        <w:t>J</w:t>
      </w:r>
      <w:r w:rsidR="006F54F0">
        <w:t>ustificativa para escolha do tema</w:t>
      </w:r>
      <w:bookmarkEnd w:id="17"/>
    </w:p>
    <w:p w:rsidR="005247F0" w:rsidRPr="00B6293A" w:rsidRDefault="005247F0" w:rsidP="004B3C1B">
      <w:pPr>
        <w:spacing w:after="240"/>
        <w:ind w:firstLine="0"/>
      </w:pPr>
      <w:r w:rsidRPr="00B6293A">
        <w:t xml:space="preserve">O desenvolvimento do trabalho foi motivado através da </w:t>
      </w:r>
      <w:r w:rsidR="00CA51EE" w:rsidRPr="00B6293A">
        <w:t>experiência de três anos de trabalho na área de gerenciamento de projetos exploratórios em uma grande indústria petrol</w:t>
      </w:r>
      <w:r w:rsidR="00B6293A" w:rsidRPr="00B6293A">
        <w:t>ífera, no qual se percebeu a falta de material sobre os conceitos de gerenciamento aplicados a exploração de petróleo.</w:t>
      </w:r>
    </w:p>
    <w:p w:rsidR="005247F0" w:rsidRPr="000837D3" w:rsidRDefault="005247F0" w:rsidP="004B3C1B">
      <w:pPr>
        <w:spacing w:after="240"/>
        <w:ind w:firstLine="0"/>
      </w:pPr>
      <w:r w:rsidRPr="000837D3">
        <w:t xml:space="preserve">O projeto teve como objetivo gerar </w:t>
      </w:r>
      <w:r w:rsidR="006152EF" w:rsidRPr="000837D3">
        <w:t>melhores práticas que conduzam a um desempenho superior das equipes de gerenciamento que lidam com projetos exploratórios</w:t>
      </w:r>
      <w:r w:rsidRPr="000837D3">
        <w:t xml:space="preserve"> embasa</w:t>
      </w:r>
      <w:r w:rsidR="006152EF" w:rsidRPr="000837D3">
        <w:t>ndo</w:t>
      </w:r>
      <w:r w:rsidRPr="000837D3">
        <w:t xml:space="preserve"> a</w:t>
      </w:r>
      <w:r w:rsidR="006152EF" w:rsidRPr="000837D3">
        <w:t xml:space="preserve"> definição de novo</w:t>
      </w:r>
      <w:r w:rsidR="007C604A">
        <w:t>s modelos de trabalho e aprimoramento</w:t>
      </w:r>
      <w:r w:rsidR="006152EF" w:rsidRPr="000837D3">
        <w:t xml:space="preserve"> dos modelos existentes, proporcionando a melhoria contínua do processo.</w:t>
      </w:r>
      <w:r w:rsidRPr="000837D3">
        <w:t xml:space="preserve"> </w:t>
      </w:r>
    </w:p>
    <w:p w:rsidR="005247F0" w:rsidRPr="00B77842" w:rsidRDefault="005247F0" w:rsidP="004B3C1B">
      <w:pPr>
        <w:spacing w:after="240"/>
        <w:ind w:firstLine="0"/>
      </w:pPr>
      <w:r w:rsidRPr="00B77842">
        <w:t xml:space="preserve">Durante o desenvolvimento do </w:t>
      </w:r>
      <w:r w:rsidR="00B808ED" w:rsidRPr="00B77842">
        <w:t>projeto</w:t>
      </w:r>
      <w:r w:rsidRPr="00B77842">
        <w:t>,</w:t>
      </w:r>
      <w:r w:rsidR="00B808ED" w:rsidRPr="00B77842">
        <w:t xml:space="preserve"> foram notadas diversas melhorias nos métodos de trabalho em planejamento e gestão de projetos exploratórios. Com o conhecimento agregado foi possível a identificação dos principais marcos que são pontos comuns em todos os projetos de exploração, proporcionando melhoria contínua da qualidade do gerenciamento na empresa.</w:t>
      </w:r>
      <w:r w:rsidRPr="00B77842">
        <w:t xml:space="preserve"> </w:t>
      </w:r>
    </w:p>
    <w:p w:rsidR="00EF021C" w:rsidRPr="00D8006A" w:rsidRDefault="00D8006A" w:rsidP="004B3C1B">
      <w:pPr>
        <w:spacing w:after="240"/>
        <w:ind w:firstLine="0"/>
      </w:pPr>
      <w:r>
        <w:rPr>
          <w:color w:val="FF0000"/>
        </w:rPr>
        <w:lastRenderedPageBreak/>
        <w:t xml:space="preserve"> </w:t>
      </w:r>
      <w:r w:rsidRPr="00D8006A">
        <w:t xml:space="preserve">A partir dos resultados do projeto, foi motivado o estudo das melhores práticas de gerenciamento de projetos em projetos exploratórios como a utilização de Escritórios de Gerenciamento de Projetos, identificando os principais aspectos que podem garantir o sucesso do projeto. </w:t>
      </w:r>
      <w:r w:rsidR="005247F0" w:rsidRPr="00D8006A">
        <w:t xml:space="preserve">Através dessas conclusões, </w:t>
      </w:r>
      <w:r w:rsidR="00EC796F" w:rsidRPr="00D8006A">
        <w:t>foi estabelecida</w:t>
      </w:r>
      <w:r w:rsidR="005247F0" w:rsidRPr="00D8006A">
        <w:t xml:space="preserve"> uma metodologia sugerida para gerenciar </w:t>
      </w:r>
      <w:r w:rsidRPr="00D8006A">
        <w:t>projetos exploratórios definindo o melhor m</w:t>
      </w:r>
      <w:r w:rsidR="00457E89">
        <w:t>odelo para esse tipo de projeto.</w:t>
      </w:r>
    </w:p>
    <w:p w:rsidR="00C553BF" w:rsidRDefault="006F54F0" w:rsidP="00C553BF">
      <w:pPr>
        <w:pStyle w:val="Ttulo2"/>
      </w:pPr>
      <w:bookmarkStart w:id="18" w:name="_Toc396145035"/>
      <w:r>
        <w:t>Resultado esperado</w:t>
      </w:r>
      <w:bookmarkEnd w:id="18"/>
    </w:p>
    <w:p w:rsidR="00C553BF" w:rsidRDefault="00EE64E8" w:rsidP="004B3C1B">
      <w:pPr>
        <w:spacing w:after="240"/>
        <w:ind w:firstLine="0"/>
      </w:pPr>
      <w:r w:rsidRPr="00EE64E8">
        <w:t xml:space="preserve">O resultado esperado nesse trabalho é a modelagem de um projeto exploratório, contendo </w:t>
      </w:r>
      <w:r w:rsidR="004C285F" w:rsidRPr="00EE64E8">
        <w:t>principa</w:t>
      </w:r>
      <w:r w:rsidR="004C285F">
        <w:t>is</w:t>
      </w:r>
      <w:r w:rsidR="004C285F" w:rsidRPr="00EE64E8">
        <w:t xml:space="preserve"> marcos</w:t>
      </w:r>
      <w:r w:rsidRPr="00EE64E8">
        <w:t>, prazos, entregas, responsáveis e etapas presentes nesse tipo de empreendimento, que é muito carente de literatura e de aplicações específicas dos conceit</w:t>
      </w:r>
      <w:r w:rsidR="003E63F6">
        <w:t>os de gerenciamento de projetos e a apresentação do modelo de gerenciamento de projetos mais adequado para esse tipo de empreendimento.</w:t>
      </w:r>
    </w:p>
    <w:p w:rsidR="003E63F6" w:rsidRDefault="003E63F6" w:rsidP="004B3C1B">
      <w:pPr>
        <w:spacing w:after="240"/>
        <w:ind w:firstLine="0"/>
      </w:pPr>
      <w:r>
        <w:t xml:space="preserve">Será então </w:t>
      </w:r>
      <w:r w:rsidR="009B6698">
        <w:t>facilitada</w:t>
      </w:r>
      <w:r>
        <w:t xml:space="preserve"> a ade</w:t>
      </w:r>
      <w:r w:rsidR="009B6698">
        <w:t>quação do modelo quando necessária e a sua utilização para planejamento e controle de projetos explorat</w:t>
      </w:r>
      <w:r w:rsidR="00B54A94">
        <w:t>órios através da definição do melhor modelo de escritório de projetos.</w:t>
      </w:r>
    </w:p>
    <w:p w:rsidR="00E87035" w:rsidRDefault="00B54A94" w:rsidP="004B3C1B">
      <w:pPr>
        <w:spacing w:after="240"/>
        <w:ind w:firstLine="0"/>
      </w:pPr>
      <w:r>
        <w:t>Espera-se com este trabalho situar o leitor nos conceitos básicos de gerenciamento de projetos</w:t>
      </w:r>
      <w:r w:rsidR="00E87035">
        <w:t xml:space="preserve"> como instrumento de apoio a gestão no processo básico que envolve um projeto exploratório. Espera-se também que o referencial bibliográfico permita uma análise criteriosa servindo como referência f</w:t>
      </w:r>
      <w:r w:rsidR="007C604A">
        <w:t>utura na implementação de um Escritório de Gerenciamento de Projetos</w:t>
      </w:r>
      <w:r w:rsidR="00E87035">
        <w:t>.</w:t>
      </w:r>
    </w:p>
    <w:p w:rsidR="00E94D25" w:rsidRDefault="00C553BF" w:rsidP="00DC13BE">
      <w:pPr>
        <w:pStyle w:val="Ttulo1"/>
      </w:pPr>
      <w:bookmarkStart w:id="19" w:name="_Toc396145036"/>
      <w:r>
        <w:lastRenderedPageBreak/>
        <w:t>apresentação de conceitos</w:t>
      </w:r>
      <w:bookmarkEnd w:id="19"/>
    </w:p>
    <w:p w:rsidR="001A2433" w:rsidRPr="001A2433" w:rsidRDefault="001A2433" w:rsidP="004B3C1B">
      <w:pPr>
        <w:spacing w:after="240"/>
        <w:ind w:firstLine="0"/>
      </w:pPr>
      <w:r w:rsidRPr="00C74E91">
        <w:rPr>
          <w:rFonts w:cs="Arial"/>
          <w:szCs w:val="24"/>
        </w:rPr>
        <w:t xml:space="preserve">Esse capítulo </w:t>
      </w:r>
      <w:r>
        <w:rPr>
          <w:rFonts w:cs="Arial"/>
          <w:szCs w:val="24"/>
        </w:rPr>
        <w:t>revisa conceitos relevantes utilizados na elaboração do projeto e fundamentais para o entendimento do mesmo.</w:t>
      </w:r>
    </w:p>
    <w:p w:rsidR="00E94D25" w:rsidRPr="001B2775" w:rsidRDefault="004D6FE9" w:rsidP="00DC13BE">
      <w:pPr>
        <w:pStyle w:val="Ttulo2"/>
      </w:pPr>
      <w:bookmarkStart w:id="20" w:name="_Toc396145037"/>
      <w:r>
        <w:t>Definição de Projeto</w:t>
      </w:r>
      <w:bookmarkEnd w:id="20"/>
    </w:p>
    <w:p w:rsidR="001A2433" w:rsidRDefault="001A2433" w:rsidP="004B3C1B">
      <w:pPr>
        <w:pStyle w:val="Texto1"/>
        <w:spacing w:after="240"/>
      </w:pPr>
      <w:r w:rsidRPr="002767C2">
        <w:rPr>
          <w:rFonts w:cs="Arial"/>
          <w:szCs w:val="24"/>
        </w:rPr>
        <w:t>Um projeto é por definição, um esforço temporário empreendido para criar um produto, serviço ou resultado exclusivo. Um projeto deve possuir início e um final definido conforme o objetivo a ser alcançado.</w:t>
      </w:r>
      <w:r w:rsidR="000020EF">
        <w:rPr>
          <w:rFonts w:cs="Arial"/>
          <w:szCs w:val="24"/>
        </w:rPr>
        <w:t xml:space="preserve"> A figura apresenta o ciclo de vida de um projeto.</w:t>
      </w:r>
    </w:p>
    <w:p w:rsidR="001A2433" w:rsidRDefault="001A2433" w:rsidP="001A2433">
      <w:pPr>
        <w:pStyle w:val="Texto1"/>
      </w:pPr>
    </w:p>
    <w:p w:rsidR="001A2433" w:rsidRDefault="001A2433" w:rsidP="001A2433">
      <w:pPr>
        <w:pStyle w:val="Texto1"/>
        <w:jc w:val="center"/>
      </w:pPr>
    </w:p>
    <w:p w:rsidR="00FE5D99" w:rsidRDefault="00EC57EF" w:rsidP="00FE5D99">
      <w:pPr>
        <w:keepNext/>
        <w:jc w:val="center"/>
      </w:pPr>
      <w:r>
        <w:rPr>
          <w:noProof/>
        </w:rPr>
        <w:drawing>
          <wp:inline distT="0" distB="0" distL="0" distR="0">
            <wp:extent cx="3048000" cy="2962275"/>
            <wp:effectExtent l="0" t="0" r="0" b="0"/>
            <wp:docPr id="1" name="Imagem 1" descr="ciclo_gestao_p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lo_gestao_p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962275"/>
                    </a:xfrm>
                    <a:prstGeom prst="rect">
                      <a:avLst/>
                    </a:prstGeom>
                    <a:noFill/>
                    <a:ln>
                      <a:noFill/>
                    </a:ln>
                  </pic:spPr>
                </pic:pic>
              </a:graphicData>
            </a:graphic>
          </wp:inline>
        </w:drawing>
      </w:r>
    </w:p>
    <w:p w:rsidR="004C285F" w:rsidRDefault="00FE5D99" w:rsidP="00FE5D99">
      <w:pPr>
        <w:pStyle w:val="Legenda"/>
        <w:jc w:val="center"/>
      </w:pPr>
      <w:bookmarkStart w:id="21" w:name="_Toc396167900"/>
      <w:bookmarkStart w:id="22" w:name="_Toc393655241"/>
      <w:r>
        <w:t xml:space="preserve">Figura </w:t>
      </w:r>
      <w:fldSimple w:instr=" SEQ Figura \* ARABIC ">
        <w:r w:rsidR="000401A8">
          <w:rPr>
            <w:noProof/>
          </w:rPr>
          <w:t>1</w:t>
        </w:r>
      </w:fldSimple>
      <w:r>
        <w:t>- Ciclo de vida de um projeto.</w:t>
      </w:r>
      <w:bookmarkEnd w:id="21"/>
      <w:r>
        <w:t xml:space="preserve"> </w:t>
      </w:r>
    </w:p>
    <w:p w:rsidR="00FE5D99" w:rsidRPr="00FE5D99" w:rsidRDefault="004C285F" w:rsidP="004C285F">
      <w:pPr>
        <w:pStyle w:val="Legenda"/>
      </w:pPr>
      <w:r>
        <w:t xml:space="preserve">                                                   </w:t>
      </w:r>
      <w:r w:rsidR="00FE5D99">
        <w:t>Fonte:</w:t>
      </w:r>
      <w:r w:rsidR="00FE5D99" w:rsidRPr="00FE5D99">
        <w:rPr>
          <w:color w:val="FF0000"/>
        </w:rPr>
        <w:t xml:space="preserve"> </w:t>
      </w:r>
      <w:r w:rsidR="00FE5D99" w:rsidRPr="005008A0">
        <w:t>PMBOK</w:t>
      </w:r>
      <w:bookmarkEnd w:id="22"/>
    </w:p>
    <w:p w:rsidR="001A2433" w:rsidRPr="00890C39" w:rsidRDefault="001A2433" w:rsidP="001A2433">
      <w:pPr>
        <w:rPr>
          <w:color w:val="FF0000"/>
          <w:lang w:eastAsia="pt-PT"/>
        </w:rPr>
      </w:pPr>
    </w:p>
    <w:p w:rsidR="00C553BF" w:rsidRPr="00617EF0" w:rsidRDefault="004D6FE9" w:rsidP="00C553BF">
      <w:pPr>
        <w:pStyle w:val="Ttulo2"/>
      </w:pPr>
      <w:bookmarkStart w:id="23" w:name="_Toc396145038"/>
      <w:r>
        <w:lastRenderedPageBreak/>
        <w:t>Gerenciamento de Projetos</w:t>
      </w:r>
      <w:bookmarkEnd w:id="23"/>
    </w:p>
    <w:p w:rsidR="00D35D50" w:rsidRDefault="00D35D50" w:rsidP="004B3C1B">
      <w:pPr>
        <w:pStyle w:val="Texto1"/>
        <w:spacing w:after="240"/>
        <w:rPr>
          <w:rFonts w:cs="Arial"/>
          <w:szCs w:val="24"/>
        </w:rPr>
      </w:pPr>
      <w:r>
        <w:rPr>
          <w:rFonts w:cs="Arial"/>
          <w:szCs w:val="24"/>
        </w:rPr>
        <w:t>Segundo o PMBOK</w:t>
      </w:r>
      <w:r w:rsidR="00575693">
        <w:rPr>
          <w:rFonts w:cs="Arial"/>
          <w:szCs w:val="24"/>
        </w:rPr>
        <w:t xml:space="preserve"> (</w:t>
      </w:r>
      <w:r w:rsidR="00575693" w:rsidRPr="00575693">
        <w:rPr>
          <w:i/>
        </w:rPr>
        <w:t>Project Management Body of Knowledge</w:t>
      </w:r>
      <w:r w:rsidR="00575693">
        <w:rPr>
          <w:rFonts w:cs="Arial"/>
          <w:szCs w:val="24"/>
        </w:rPr>
        <w:t>)</w:t>
      </w:r>
      <w:r>
        <w:rPr>
          <w:rFonts w:cs="Arial"/>
          <w:szCs w:val="24"/>
        </w:rPr>
        <w:t>, o gerenciamento de projetos é a aplicação de conhecimentos, habilidades, ferramentas e técnicas às atividades do projeto a fim de atender aos seus requisitos. É realizado através da aplicação e da integração dos seguintes processos de gerenciamento: iniciação, planejamento, execução, monitoramento e controle, e encerramento. Gerenciar um projeto deve incluir:</w:t>
      </w:r>
    </w:p>
    <w:p w:rsidR="00D35D50" w:rsidRPr="005A2235" w:rsidRDefault="00D35D50" w:rsidP="004B3C1B">
      <w:pPr>
        <w:pStyle w:val="Texto1"/>
        <w:numPr>
          <w:ilvl w:val="0"/>
          <w:numId w:val="18"/>
        </w:numPr>
        <w:spacing w:after="240"/>
        <w:rPr>
          <w:rFonts w:cs="Arial"/>
          <w:szCs w:val="24"/>
        </w:rPr>
      </w:pPr>
      <w:r w:rsidRPr="005A2235">
        <w:rPr>
          <w:rFonts w:cs="Arial"/>
          <w:szCs w:val="24"/>
        </w:rPr>
        <w:t>Identificação das necessidades</w:t>
      </w:r>
    </w:p>
    <w:p w:rsidR="00D35D50" w:rsidRPr="005A2235" w:rsidRDefault="00D35D50" w:rsidP="004B3C1B">
      <w:pPr>
        <w:pStyle w:val="Texto1"/>
        <w:numPr>
          <w:ilvl w:val="0"/>
          <w:numId w:val="18"/>
        </w:numPr>
        <w:spacing w:after="240"/>
        <w:rPr>
          <w:rFonts w:cs="Arial"/>
          <w:szCs w:val="24"/>
        </w:rPr>
      </w:pPr>
      <w:r w:rsidRPr="005A2235">
        <w:rPr>
          <w:rFonts w:cs="Arial"/>
          <w:szCs w:val="24"/>
        </w:rPr>
        <w:t>Estabelecimento de objetivos claros e alcançáveis</w:t>
      </w:r>
    </w:p>
    <w:p w:rsidR="00D35D50" w:rsidRPr="005A2235" w:rsidRDefault="00D35D50" w:rsidP="004B3C1B">
      <w:pPr>
        <w:pStyle w:val="Texto1"/>
        <w:numPr>
          <w:ilvl w:val="0"/>
          <w:numId w:val="18"/>
        </w:numPr>
        <w:spacing w:after="240"/>
        <w:rPr>
          <w:rFonts w:cs="Arial"/>
          <w:szCs w:val="24"/>
        </w:rPr>
      </w:pPr>
      <w:r w:rsidRPr="005A2235">
        <w:rPr>
          <w:rFonts w:cs="Arial"/>
          <w:szCs w:val="24"/>
        </w:rPr>
        <w:t>Balanceamento das demandas conflitantes de qualidade, escopo, tempo e custo</w:t>
      </w:r>
    </w:p>
    <w:p w:rsidR="00D35D50" w:rsidRDefault="00D35D50" w:rsidP="004B3C1B">
      <w:pPr>
        <w:pStyle w:val="Texto1"/>
        <w:numPr>
          <w:ilvl w:val="0"/>
          <w:numId w:val="18"/>
        </w:numPr>
        <w:spacing w:after="240"/>
        <w:rPr>
          <w:rFonts w:cs="Arial"/>
          <w:szCs w:val="24"/>
        </w:rPr>
      </w:pPr>
      <w:r w:rsidRPr="005A2235">
        <w:rPr>
          <w:rFonts w:cs="Arial"/>
          <w:szCs w:val="24"/>
        </w:rPr>
        <w:t>Adaptação das especificações, dos planos e da abordagem às diferentes preocupações e expectativas das diversas partes interessadas</w:t>
      </w:r>
      <w:r>
        <w:rPr>
          <w:rFonts w:cs="Arial"/>
          <w:szCs w:val="24"/>
        </w:rPr>
        <w:t>.</w:t>
      </w:r>
    </w:p>
    <w:p w:rsidR="00D35D50" w:rsidRDefault="00D35D50" w:rsidP="004B3C1B">
      <w:pPr>
        <w:pStyle w:val="Texto1"/>
        <w:spacing w:after="240"/>
        <w:rPr>
          <w:rFonts w:cs="Arial"/>
          <w:szCs w:val="24"/>
        </w:rPr>
      </w:pPr>
      <w:r>
        <w:rPr>
          <w:rFonts w:cs="Arial"/>
          <w:szCs w:val="24"/>
        </w:rPr>
        <w:t>O gerenciamento de projetos tem como objetivo prover a empresa de ferramentas que auxiliam a organização, planejamento, execução e controle de todas as etapas de um projeto de forma a alcançar os resultados dentro do prazo e custo previstos.</w:t>
      </w:r>
    </w:p>
    <w:p w:rsidR="00D35D50" w:rsidRDefault="007C4BE0" w:rsidP="004B3C1B">
      <w:pPr>
        <w:pStyle w:val="Texto1"/>
        <w:spacing w:after="240"/>
        <w:rPr>
          <w:rFonts w:cs="Arial"/>
          <w:szCs w:val="24"/>
        </w:rPr>
      </w:pPr>
      <w:r w:rsidRPr="003979EC">
        <w:rPr>
          <w:rFonts w:cs="Arial"/>
          <w:szCs w:val="24"/>
        </w:rPr>
        <w:t>Frame</w:t>
      </w:r>
      <w:r w:rsidR="00D35D50" w:rsidRPr="003979EC">
        <w:rPr>
          <w:rFonts w:cs="Arial"/>
          <w:szCs w:val="24"/>
        </w:rPr>
        <w:t xml:space="preserve"> (1995) </w:t>
      </w:r>
      <w:r w:rsidR="00D35D50">
        <w:rPr>
          <w:rFonts w:cs="Arial"/>
          <w:szCs w:val="24"/>
        </w:rPr>
        <w:t>cita que o gerenciamento de projetos também está ligado a conceitos de administração geral, envolvendo conceitos de negociação, solução de problemas, política, comunicação, liderança e estrutura organizacional. Estes itens são muito importante</w:t>
      </w:r>
      <w:r w:rsidR="00A450D7">
        <w:rPr>
          <w:rFonts w:cs="Arial"/>
          <w:szCs w:val="24"/>
        </w:rPr>
        <w:t xml:space="preserve">s </w:t>
      </w:r>
      <w:r w:rsidR="00D35D50">
        <w:rPr>
          <w:rFonts w:cs="Arial"/>
          <w:szCs w:val="24"/>
        </w:rPr>
        <w:t>pois refletem o modo com que a empresa lida com a gestão dos projetos.</w:t>
      </w:r>
    </w:p>
    <w:p w:rsidR="00CA30A0" w:rsidRDefault="00CA30A0" w:rsidP="00D35D50">
      <w:pPr>
        <w:pStyle w:val="Texto1"/>
        <w:rPr>
          <w:rFonts w:cs="Arial"/>
          <w:szCs w:val="24"/>
        </w:rPr>
      </w:pPr>
    </w:p>
    <w:p w:rsidR="00CA30A0" w:rsidRPr="004342DD" w:rsidRDefault="00CA30A0" w:rsidP="00BC01F9">
      <w:pPr>
        <w:pStyle w:val="Ttulo3"/>
        <w:numPr>
          <w:ilvl w:val="2"/>
          <w:numId w:val="27"/>
        </w:numPr>
        <w:rPr>
          <w:sz w:val="24"/>
        </w:rPr>
      </w:pPr>
      <w:r w:rsidRPr="004342DD">
        <w:rPr>
          <w:sz w:val="24"/>
        </w:rPr>
        <w:t>PMBOK</w:t>
      </w:r>
      <w:r w:rsidRPr="004342DD">
        <w:rPr>
          <w:rFonts w:cs="Arial"/>
          <w:sz w:val="24"/>
        </w:rPr>
        <w:t>®</w:t>
      </w:r>
      <w:r w:rsidRPr="004342DD">
        <w:rPr>
          <w:sz w:val="24"/>
        </w:rPr>
        <w:t xml:space="preserve"> GUIDE</w:t>
      </w:r>
    </w:p>
    <w:p w:rsidR="00E1756F" w:rsidRDefault="00E1756F" w:rsidP="000E47D8">
      <w:pPr>
        <w:spacing w:after="240"/>
        <w:ind w:firstLine="0"/>
      </w:pPr>
      <w:r>
        <w:t xml:space="preserve">O </w:t>
      </w:r>
      <w:r w:rsidRPr="00E1756F">
        <w:rPr>
          <w:i/>
        </w:rPr>
        <w:t>Project Management Body of Knowledge</w:t>
      </w:r>
      <w:r>
        <w:t>, ou PMBOK® Guide, é um livro elaborado pelo PMI, que estabelece um conjunto de boas práticas e conheciment</w:t>
      </w:r>
      <w:r w:rsidR="002C25F7">
        <w:t xml:space="preserve">os </w:t>
      </w:r>
      <w:r w:rsidR="002C25F7">
        <w:lastRenderedPageBreak/>
        <w:t>do Gerenciamento de Projetos</w:t>
      </w:r>
      <w:r>
        <w:t>.</w:t>
      </w:r>
      <w:r w:rsidRPr="00E1756F">
        <w:t xml:space="preserve"> </w:t>
      </w:r>
      <w:r>
        <w:t>O PMBOK® Guide reconhece 5 grupos de processos de gerenciamento e 9 áreas de conhecimento.</w:t>
      </w:r>
      <w:r w:rsidR="002C25F7">
        <w:t xml:space="preserve"> O conhecimento descrito não significa porém que deve ser sempre aplicado uniformemente e, todos os projetos, a equipe de gerenciamento é que é a responsável por determinar o que é adequado ou não.</w:t>
      </w:r>
    </w:p>
    <w:p w:rsidR="00E1756F" w:rsidRDefault="002A46AA" w:rsidP="000E47D8">
      <w:pPr>
        <w:spacing w:after="240"/>
        <w:ind w:firstLine="0"/>
      </w:pPr>
      <w:r>
        <w:t>O</w:t>
      </w:r>
      <w:r w:rsidR="00E1756F">
        <w:t xml:space="preserve"> PMBOK® Guide é um padrão reconhecido </w:t>
      </w:r>
      <w:r>
        <w:t xml:space="preserve">mundialmente </w:t>
      </w:r>
      <w:r w:rsidR="00E1756F">
        <w:t xml:space="preserve">para o Gerenciamento de Projetos </w:t>
      </w:r>
      <w:r>
        <w:t>nas empresas atuais</w:t>
      </w:r>
      <w:r w:rsidR="00E1756F">
        <w:t xml:space="preserve">. O PMBOK® Guide é aprovado </w:t>
      </w:r>
      <w:r>
        <w:t>pelo</w:t>
      </w:r>
      <w:r w:rsidR="00E1756F">
        <w:t xml:space="preserve"> Padrão Nacional Americano (ANS) </w:t>
      </w:r>
      <w:r>
        <w:t xml:space="preserve">e </w:t>
      </w:r>
      <w:r w:rsidR="00E1756F">
        <w:t>pelo Instituto de Padrões Nacional Ame</w:t>
      </w:r>
      <w:r>
        <w:t xml:space="preserve">ricano (ANSI), o que justifica a ampla utilização </w:t>
      </w:r>
      <w:r w:rsidR="00E1756F">
        <w:t>e relevância do guia.</w:t>
      </w:r>
    </w:p>
    <w:p w:rsidR="007927DC" w:rsidRDefault="007927DC" w:rsidP="00E1756F">
      <w:pPr>
        <w:ind w:firstLine="426"/>
      </w:pPr>
    </w:p>
    <w:p w:rsidR="007927DC" w:rsidRPr="004342DD" w:rsidRDefault="004D6FE9" w:rsidP="004342DD">
      <w:pPr>
        <w:pStyle w:val="Ttulo3"/>
        <w:numPr>
          <w:ilvl w:val="2"/>
          <w:numId w:val="27"/>
        </w:numPr>
        <w:rPr>
          <w:sz w:val="24"/>
        </w:rPr>
      </w:pPr>
      <w:r>
        <w:rPr>
          <w:sz w:val="24"/>
        </w:rPr>
        <w:t>C</w:t>
      </w:r>
      <w:r w:rsidR="007927DC" w:rsidRPr="004342DD">
        <w:rPr>
          <w:sz w:val="24"/>
        </w:rPr>
        <w:t>ERTIFICAÇÃO PMP</w:t>
      </w:r>
    </w:p>
    <w:p w:rsidR="00EE2ED6" w:rsidRPr="00EE2ED6" w:rsidRDefault="00EE2ED6" w:rsidP="000E47D8">
      <w:pPr>
        <w:spacing w:after="240"/>
        <w:ind w:firstLine="0"/>
      </w:pPr>
      <w:r w:rsidRPr="001E5F60">
        <w:t>Kerzner (200</w:t>
      </w:r>
      <w:r w:rsidR="001E5F60" w:rsidRPr="001E5F60">
        <w:t>6</w:t>
      </w:r>
      <w:r w:rsidRPr="001E5F60">
        <w:t>)</w:t>
      </w:r>
      <w:r>
        <w:t xml:space="preserve"> diz que “um dos desafios enfrentados pelas empresas é a identificação de pessoas com as habilidades adequadas necessárias à função em um ambiente em gestão de projetos”. Torna-se necessário então um modo de comprovação das habilidades dos profissionais em G</w:t>
      </w:r>
      <w:r w:rsidR="00F26177">
        <w:t xml:space="preserve">erenciamento de </w:t>
      </w:r>
      <w:r>
        <w:t>P</w:t>
      </w:r>
      <w:r w:rsidR="00F26177">
        <w:t>rojetos</w:t>
      </w:r>
      <w:r>
        <w:t xml:space="preserve">. Uma delas é a </w:t>
      </w:r>
      <w:r w:rsidR="006517AA">
        <w:t>Certificação</w:t>
      </w:r>
      <w:r>
        <w:t xml:space="preserve"> PMP.</w:t>
      </w:r>
    </w:p>
    <w:p w:rsidR="007927DC" w:rsidRDefault="007927DC" w:rsidP="000E47D8">
      <w:pPr>
        <w:spacing w:after="240"/>
        <w:ind w:firstLine="0"/>
      </w:pPr>
      <w:r>
        <w:t>Segundo o PMI, o processo de certificação PMP consiste em uma pré-qualificação do candidato seguida de uma prova teórica sobre as áreas de conhec</w:t>
      </w:r>
      <w:r w:rsidR="00AE2C13">
        <w:t>imento em gerência de projetos de acordo com</w:t>
      </w:r>
      <w:r>
        <w:t xml:space="preserve"> o PMBoK®.Para estar apto à certificação, o candidato precisa comprovar experiência em projetos equivalente a um mínimo de 4.500 ou 7.500 horas dependendo se é ou não formado em nível superior, além de educação na área de gerência de projetos. </w:t>
      </w:r>
    </w:p>
    <w:p w:rsidR="007927DC" w:rsidRDefault="007927DC" w:rsidP="00E1756F">
      <w:pPr>
        <w:ind w:firstLine="426"/>
      </w:pPr>
    </w:p>
    <w:p w:rsidR="00B1565C" w:rsidRDefault="004D6FE9" w:rsidP="00B1565C">
      <w:pPr>
        <w:pStyle w:val="Ttulo2"/>
      </w:pPr>
      <w:bookmarkStart w:id="24" w:name="_Toc396145039"/>
      <w:r>
        <w:lastRenderedPageBreak/>
        <w:t>P</w:t>
      </w:r>
      <w:r w:rsidR="00B1565C">
        <w:t>rocessos de gerenciamento de projetos</w:t>
      </w:r>
      <w:bookmarkEnd w:id="24"/>
    </w:p>
    <w:p w:rsidR="005E509E" w:rsidRDefault="005E509E" w:rsidP="000E47D8">
      <w:pPr>
        <w:pStyle w:val="Texto1"/>
        <w:spacing w:after="240"/>
        <w:rPr>
          <w:rFonts w:cs="Arial"/>
          <w:szCs w:val="24"/>
        </w:rPr>
      </w:pPr>
      <w:r w:rsidRPr="0023711F">
        <w:rPr>
          <w:rFonts w:cs="Arial"/>
          <w:szCs w:val="24"/>
        </w:rPr>
        <w:t xml:space="preserve">Segundo o PMBOK, um processo é um conjunto de ações e atividades inter-relacionadas realizadas para obter um conjunto pré-especificado de produtos, resultados ou serviços. </w:t>
      </w:r>
      <w:r>
        <w:rPr>
          <w:rFonts w:cs="Arial"/>
          <w:szCs w:val="24"/>
        </w:rPr>
        <w:t>Os</w:t>
      </w:r>
      <w:r w:rsidRPr="0023711F">
        <w:rPr>
          <w:rFonts w:cs="Arial"/>
          <w:szCs w:val="24"/>
        </w:rPr>
        <w:t xml:space="preserve"> processos </w:t>
      </w:r>
      <w:r>
        <w:rPr>
          <w:rFonts w:cs="Arial"/>
          <w:szCs w:val="24"/>
        </w:rPr>
        <w:t xml:space="preserve">de gerenciamento de projetos </w:t>
      </w:r>
      <w:r w:rsidRPr="0023711F">
        <w:rPr>
          <w:rFonts w:cs="Arial"/>
          <w:szCs w:val="24"/>
        </w:rPr>
        <w:t>definidos pelo PMBOK estão descritas abaixo.</w:t>
      </w:r>
    </w:p>
    <w:p w:rsidR="00766960" w:rsidRPr="00C458E0" w:rsidRDefault="004D6FE9" w:rsidP="00766960">
      <w:pPr>
        <w:pStyle w:val="Ttulo3"/>
        <w:rPr>
          <w:sz w:val="24"/>
        </w:rPr>
      </w:pPr>
      <w:r>
        <w:rPr>
          <w:sz w:val="24"/>
        </w:rPr>
        <w:t>P</w:t>
      </w:r>
      <w:r w:rsidR="00766960" w:rsidRPr="00C458E0">
        <w:rPr>
          <w:sz w:val="24"/>
        </w:rPr>
        <w:t>rocesso</w:t>
      </w:r>
      <w:r w:rsidR="00145348" w:rsidRPr="00C458E0">
        <w:rPr>
          <w:sz w:val="24"/>
        </w:rPr>
        <w:t>s</w:t>
      </w:r>
      <w:r w:rsidR="00766960" w:rsidRPr="00C458E0">
        <w:rPr>
          <w:sz w:val="24"/>
        </w:rPr>
        <w:t xml:space="preserve"> de iniciação</w:t>
      </w:r>
    </w:p>
    <w:p w:rsidR="00766960" w:rsidRDefault="00766960" w:rsidP="00DF1E74">
      <w:pPr>
        <w:ind w:firstLine="0"/>
      </w:pPr>
      <w:r>
        <w:t xml:space="preserve">O Grupo de Processos de iniciação é constituído pelos processos que facilitam a autorização formal para início de um </w:t>
      </w:r>
      <w:r w:rsidR="00145348">
        <w:t>novo projeto ou fase de um projeto. Os processos de iniciação são responsáveis por estabelecer a viabilidade de um novo empreendimento através de avaliação das alternativas para se selecionar a melhor. Nesta etapa são desenvolvidas descrições claras do objetivo do projeto servindo de base para os processos seguintes.</w:t>
      </w:r>
    </w:p>
    <w:p w:rsidR="00145348" w:rsidRPr="00C458E0" w:rsidRDefault="00145348" w:rsidP="00145348">
      <w:pPr>
        <w:pStyle w:val="Ttulo3"/>
        <w:rPr>
          <w:sz w:val="24"/>
        </w:rPr>
      </w:pPr>
      <w:r w:rsidRPr="00C458E0">
        <w:rPr>
          <w:sz w:val="24"/>
        </w:rPr>
        <w:t>Processos de planejamento</w:t>
      </w:r>
    </w:p>
    <w:p w:rsidR="00633423" w:rsidRDefault="00633423" w:rsidP="00DF1E74">
      <w:pPr>
        <w:ind w:firstLine="0"/>
      </w:pPr>
      <w:r>
        <w:t>Este</w:t>
      </w:r>
      <w:r w:rsidR="00EF021C">
        <w:t xml:space="preserve"> grupo define e refina os objeti</w:t>
      </w:r>
      <w:r>
        <w:t xml:space="preserve">vos do projeto, e planeja a ação necessária para alcançar os objetivos e o escopo para os quais </w:t>
      </w:r>
      <w:r w:rsidR="00EF021C">
        <w:t>o projeto está sendo planejado.  A medida que são descobertas novas informações, podem ser necessárias ações subsequentes, sendo modificadas ao longo de todo ciclo de vida do projeto, mas esses esforços não podem ser perpetuados indefinidamente. Devem ser identificados quando se encerra o processo de planejamento.</w:t>
      </w:r>
    </w:p>
    <w:p w:rsidR="00EF021C" w:rsidRPr="00C458E0" w:rsidRDefault="00EF021C" w:rsidP="00EF021C">
      <w:pPr>
        <w:pStyle w:val="Ttulo3"/>
        <w:rPr>
          <w:sz w:val="24"/>
        </w:rPr>
      </w:pPr>
      <w:r w:rsidRPr="00C458E0">
        <w:rPr>
          <w:sz w:val="24"/>
        </w:rPr>
        <w:t>Processos de execução</w:t>
      </w:r>
    </w:p>
    <w:p w:rsidR="00EF021C" w:rsidRDefault="00EF021C" w:rsidP="00DF1E74">
      <w:pPr>
        <w:ind w:firstLine="0"/>
      </w:pPr>
      <w:r>
        <w:t>É constituído pelos processos usados para terminar o trabalho definido no plano de gerenciamento</w:t>
      </w:r>
      <w:r w:rsidR="00733F50">
        <w:t xml:space="preserve"> </w:t>
      </w:r>
      <w:r>
        <w:t xml:space="preserve">a fim de que sejam cumpridos os requisitos do projeto. </w:t>
      </w:r>
      <w:r w:rsidR="00733F50">
        <w:t xml:space="preserve">Envolve a coordenação de pessoas e recursos, além da integração e da realização do projeto </w:t>
      </w:r>
      <w:r w:rsidR="00733F50">
        <w:lastRenderedPageBreak/>
        <w:t xml:space="preserve">de acordo com o plano de gerenciamento. </w:t>
      </w:r>
      <w:r w:rsidR="00CB6311">
        <w:t>As variações normais que ocorrem durante a execução, por muitas vezes torna necessário um replanejamento, modificando durações, disponibilidade de recursos e riscos inesperados podendo ou não afetar o plano de gerenciamento do projeto.</w:t>
      </w:r>
    </w:p>
    <w:p w:rsidR="00CB6311" w:rsidRPr="00C458E0" w:rsidRDefault="00CB6311" w:rsidP="00CB6311">
      <w:pPr>
        <w:pStyle w:val="Ttulo3"/>
        <w:rPr>
          <w:sz w:val="24"/>
        </w:rPr>
      </w:pPr>
      <w:r w:rsidRPr="00C458E0">
        <w:rPr>
          <w:sz w:val="24"/>
        </w:rPr>
        <w:t>Processos de monitoramento e controle</w:t>
      </w:r>
    </w:p>
    <w:p w:rsidR="00CB6311" w:rsidRDefault="00CB6311" w:rsidP="00DF1E74">
      <w:pPr>
        <w:ind w:firstLine="0"/>
      </w:pPr>
      <w:r>
        <w:t>É constituído pelos processos realizados para observação da execução do projeto, de forma que possíveis problemas possam ser evitados tomando-se ações corretivas para controlar a execução do projeto. O maior benefício é que o desempenho é observado e medido regularmente</w:t>
      </w:r>
      <w:r w:rsidR="0002458F">
        <w:t xml:space="preserve"> permitindo uma visão bem geral e clara do estado do projeto. </w:t>
      </w:r>
    </w:p>
    <w:p w:rsidR="0002458F" w:rsidRPr="00C458E0" w:rsidRDefault="0002458F" w:rsidP="0002458F">
      <w:pPr>
        <w:pStyle w:val="Ttulo3"/>
        <w:rPr>
          <w:sz w:val="24"/>
        </w:rPr>
      </w:pPr>
      <w:r w:rsidRPr="00C458E0">
        <w:rPr>
          <w:sz w:val="24"/>
        </w:rPr>
        <w:t>Processos de encerramento</w:t>
      </w:r>
    </w:p>
    <w:p w:rsidR="0002458F" w:rsidRDefault="0073361B" w:rsidP="00DF1E74">
      <w:pPr>
        <w:ind w:firstLine="0"/>
      </w:pPr>
      <w:r>
        <w:t>Esses processos incluem os processos usados para finalizar formalmente todas as atividades de um projeto ou de uma fase do projeto. Quando finalizado, verifica se todos os processos anteriores est</w:t>
      </w:r>
      <w:r w:rsidR="00254D4D">
        <w:t>ão terminados e estabelece o projeto como concluído.</w:t>
      </w:r>
    </w:p>
    <w:p w:rsidR="00EF78E3" w:rsidRDefault="004D6FE9" w:rsidP="00EF78E3">
      <w:pPr>
        <w:pStyle w:val="Ttulo2"/>
      </w:pPr>
      <w:bookmarkStart w:id="25" w:name="_Toc396145040"/>
      <w:r>
        <w:t>P</w:t>
      </w:r>
      <w:r w:rsidR="00617EF0">
        <w:t>artes interessadas no projeto</w:t>
      </w:r>
      <w:bookmarkEnd w:id="25"/>
    </w:p>
    <w:p w:rsidR="00276337" w:rsidRPr="00BC668E" w:rsidRDefault="00276337" w:rsidP="000E47D8">
      <w:pPr>
        <w:pStyle w:val="Texto1"/>
        <w:spacing w:after="240"/>
        <w:rPr>
          <w:rFonts w:cs="Arial"/>
          <w:szCs w:val="24"/>
        </w:rPr>
      </w:pPr>
      <w:r w:rsidRPr="00BC668E">
        <w:rPr>
          <w:rFonts w:cs="Arial"/>
          <w:szCs w:val="24"/>
        </w:rPr>
        <w:t>De acordo com o PMBOK as partes interessadas de um projeto são as pessoas e organizações ativamente envolvidas no projeto, ou cujos interesses podem ser afetados como resultado da execução ou término do projeto. Podem também exercer influência sobre os objetivos e resultados. É de suma importância então a identificação e determinação das necessidades de modo a gerenciar sua influência em relação aos requisitos.</w:t>
      </w:r>
      <w:r w:rsidR="00AE2C13">
        <w:rPr>
          <w:rFonts w:cs="Arial"/>
          <w:szCs w:val="24"/>
        </w:rPr>
        <w:t xml:space="preserve"> A figura 2 apresenta as partes interessadas no projeto.</w:t>
      </w:r>
    </w:p>
    <w:p w:rsidR="009C008A" w:rsidRDefault="00EC57EF" w:rsidP="000E47D8">
      <w:pPr>
        <w:pStyle w:val="Texto1"/>
        <w:keepNext/>
        <w:spacing w:after="240"/>
        <w:jc w:val="center"/>
      </w:pPr>
      <w:r>
        <w:rPr>
          <w:noProof/>
          <w:lang w:eastAsia="pt-BR"/>
        </w:rPr>
        <w:lastRenderedPageBreak/>
        <w:drawing>
          <wp:inline distT="0" distB="0" distL="0" distR="0">
            <wp:extent cx="3762375" cy="3038475"/>
            <wp:effectExtent l="0" t="0" r="0" b="0"/>
            <wp:docPr id="2" name="Imagem 2" descr="ABAAABi70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AAABi70AI-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3038475"/>
                    </a:xfrm>
                    <a:prstGeom prst="rect">
                      <a:avLst/>
                    </a:prstGeom>
                    <a:noFill/>
                    <a:ln>
                      <a:noFill/>
                    </a:ln>
                  </pic:spPr>
                </pic:pic>
              </a:graphicData>
            </a:graphic>
          </wp:inline>
        </w:drawing>
      </w:r>
    </w:p>
    <w:p w:rsidR="00276337" w:rsidRDefault="009C008A" w:rsidP="000E47D8">
      <w:pPr>
        <w:pStyle w:val="Legenda"/>
        <w:spacing w:after="240"/>
        <w:jc w:val="center"/>
      </w:pPr>
      <w:bookmarkStart w:id="26" w:name="_Toc393655242"/>
      <w:bookmarkStart w:id="27" w:name="_Toc396167901"/>
      <w:r>
        <w:t xml:space="preserve">Figura </w:t>
      </w:r>
      <w:fldSimple w:instr=" SEQ Figura \* ARABIC ">
        <w:r w:rsidR="000401A8">
          <w:rPr>
            <w:noProof/>
          </w:rPr>
          <w:t>2</w:t>
        </w:r>
      </w:fldSimple>
      <w:r>
        <w:t>- Relação entre as partes interessadas no projeto.</w:t>
      </w:r>
      <w:bookmarkEnd w:id="26"/>
      <w:bookmarkEnd w:id="27"/>
    </w:p>
    <w:p w:rsidR="00D17DAF" w:rsidRPr="00330CE4" w:rsidRDefault="00330CE4" w:rsidP="000E47D8">
      <w:pPr>
        <w:pStyle w:val="Texto1"/>
        <w:spacing w:after="240"/>
        <w:jc w:val="left"/>
        <w:rPr>
          <w:sz w:val="20"/>
          <w:szCs w:val="20"/>
        </w:rPr>
      </w:pPr>
      <w:r>
        <w:rPr>
          <w:sz w:val="20"/>
          <w:szCs w:val="20"/>
        </w:rPr>
        <w:t xml:space="preserve"> </w:t>
      </w:r>
      <w:r w:rsidR="009C008A">
        <w:rPr>
          <w:sz w:val="20"/>
          <w:szCs w:val="20"/>
        </w:rPr>
        <w:t xml:space="preserve">                                  </w:t>
      </w:r>
      <w:r w:rsidR="00D17DAF" w:rsidRPr="00330CE4">
        <w:rPr>
          <w:sz w:val="20"/>
          <w:szCs w:val="20"/>
        </w:rPr>
        <w:t xml:space="preserve">Fonte: </w:t>
      </w:r>
      <w:r w:rsidR="00D17DAF" w:rsidRPr="00801945">
        <w:rPr>
          <w:sz w:val="20"/>
          <w:szCs w:val="20"/>
        </w:rPr>
        <w:t>PMBOK (</w:t>
      </w:r>
      <w:r w:rsidR="00801945" w:rsidRPr="00801945">
        <w:rPr>
          <w:sz w:val="20"/>
          <w:szCs w:val="20"/>
        </w:rPr>
        <w:t>2004</w:t>
      </w:r>
      <w:r w:rsidR="00D17DAF" w:rsidRPr="00801945">
        <w:rPr>
          <w:sz w:val="20"/>
          <w:szCs w:val="20"/>
        </w:rPr>
        <w:t>)</w:t>
      </w:r>
    </w:p>
    <w:p w:rsidR="00D17DAF" w:rsidRPr="00BC668E" w:rsidRDefault="00D17DAF" w:rsidP="000E47D8">
      <w:pPr>
        <w:pStyle w:val="Texto1"/>
        <w:spacing w:after="240"/>
        <w:jc w:val="left"/>
        <w:rPr>
          <w:rFonts w:cs="Arial"/>
          <w:szCs w:val="24"/>
        </w:rPr>
      </w:pPr>
    </w:p>
    <w:p w:rsidR="00276337" w:rsidRPr="00BC668E" w:rsidRDefault="00276337" w:rsidP="000E47D8">
      <w:pPr>
        <w:pStyle w:val="Texto1"/>
        <w:spacing w:after="240"/>
        <w:rPr>
          <w:rFonts w:cs="Arial"/>
          <w:szCs w:val="24"/>
        </w:rPr>
      </w:pPr>
      <w:r w:rsidRPr="00BC668E">
        <w:rPr>
          <w:rFonts w:cs="Arial"/>
          <w:szCs w:val="24"/>
        </w:rPr>
        <w:t xml:space="preserve">Em um projeto exploratório, as partes interessadas são as mais diversas e possuem vários níveis de responsabilidade dependendo da etapa do processo exploratório a que se aplica. Pode variar desde contribuições eventuais até a participação completa em </w:t>
      </w:r>
      <w:r w:rsidR="00053FFF" w:rsidRPr="00BC668E">
        <w:rPr>
          <w:rFonts w:cs="Arial"/>
          <w:szCs w:val="24"/>
        </w:rPr>
        <w:t>todas as</w:t>
      </w:r>
      <w:r w:rsidRPr="00BC668E">
        <w:rPr>
          <w:rFonts w:cs="Arial"/>
          <w:szCs w:val="24"/>
        </w:rPr>
        <w:t xml:space="preserve"> fases do projeto. </w:t>
      </w:r>
    </w:p>
    <w:p w:rsidR="00276337" w:rsidRPr="00BC668E" w:rsidRDefault="00276337" w:rsidP="000E47D8">
      <w:pPr>
        <w:pStyle w:val="Texto1"/>
        <w:spacing w:after="240"/>
        <w:rPr>
          <w:rFonts w:cs="Arial"/>
          <w:szCs w:val="24"/>
        </w:rPr>
      </w:pPr>
      <w:r w:rsidRPr="00BC668E">
        <w:rPr>
          <w:rFonts w:cs="Arial"/>
          <w:szCs w:val="24"/>
        </w:rPr>
        <w:t xml:space="preserve">É de suma importância a identificação de todas as partes interessadas. Se uma importante parte interessada não for identificada pode haver graves problemas para o projeto, como </w:t>
      </w:r>
      <w:r w:rsidR="00053FFF" w:rsidRPr="00BC668E">
        <w:rPr>
          <w:rFonts w:cs="Arial"/>
          <w:szCs w:val="24"/>
        </w:rPr>
        <w:t>por exemplo</w:t>
      </w:r>
      <w:r w:rsidR="00053FFF">
        <w:rPr>
          <w:rFonts w:cs="Arial"/>
          <w:szCs w:val="24"/>
        </w:rPr>
        <w:t>, a</w:t>
      </w:r>
      <w:r w:rsidRPr="00BC668E">
        <w:rPr>
          <w:rFonts w:cs="Arial"/>
          <w:szCs w:val="24"/>
        </w:rPr>
        <w:t xml:space="preserve"> identificação tardia de uma comunidade vizinha a uma locação exploratória, que seria diretamente afetada com uma perfuração exploratória.</w:t>
      </w:r>
    </w:p>
    <w:p w:rsidR="00276337" w:rsidRPr="00BC668E" w:rsidRDefault="00276337" w:rsidP="000E47D8">
      <w:pPr>
        <w:pStyle w:val="Texto1"/>
        <w:spacing w:after="240"/>
        <w:rPr>
          <w:rFonts w:cs="Arial"/>
          <w:szCs w:val="24"/>
        </w:rPr>
      </w:pPr>
      <w:r w:rsidRPr="00BC668E">
        <w:rPr>
          <w:rFonts w:cs="Arial"/>
          <w:szCs w:val="24"/>
        </w:rPr>
        <w:t>As principais partes interessadas de um projeto segundo o PMBOK são:</w:t>
      </w:r>
    </w:p>
    <w:p w:rsidR="00276337" w:rsidRPr="00BC668E" w:rsidRDefault="00276337" w:rsidP="000E47D8">
      <w:pPr>
        <w:pStyle w:val="Texto1"/>
        <w:numPr>
          <w:ilvl w:val="0"/>
          <w:numId w:val="19"/>
        </w:numPr>
        <w:spacing w:after="240"/>
        <w:rPr>
          <w:rFonts w:cs="Arial"/>
          <w:szCs w:val="24"/>
        </w:rPr>
      </w:pPr>
      <w:r w:rsidRPr="00BC668E">
        <w:rPr>
          <w:rFonts w:cs="Arial"/>
          <w:szCs w:val="24"/>
        </w:rPr>
        <w:t>Gerente do projeto: Pessoa responsável pelo gerenciamento do projeto</w:t>
      </w:r>
    </w:p>
    <w:p w:rsidR="00276337" w:rsidRPr="00BC668E" w:rsidRDefault="00276337" w:rsidP="000E47D8">
      <w:pPr>
        <w:pStyle w:val="Texto1"/>
        <w:numPr>
          <w:ilvl w:val="0"/>
          <w:numId w:val="19"/>
        </w:numPr>
        <w:spacing w:after="240"/>
        <w:rPr>
          <w:rFonts w:cs="Arial"/>
          <w:szCs w:val="24"/>
        </w:rPr>
      </w:pPr>
      <w:r w:rsidRPr="00BC668E">
        <w:rPr>
          <w:rFonts w:cs="Arial"/>
          <w:szCs w:val="24"/>
        </w:rPr>
        <w:t>Cliente: Pessoa ou organização que utilizará o produto do projeto</w:t>
      </w:r>
    </w:p>
    <w:p w:rsidR="00276337" w:rsidRPr="00BC668E" w:rsidRDefault="00276337" w:rsidP="000E47D8">
      <w:pPr>
        <w:pStyle w:val="Texto1"/>
        <w:numPr>
          <w:ilvl w:val="0"/>
          <w:numId w:val="19"/>
        </w:numPr>
        <w:spacing w:after="240"/>
        <w:rPr>
          <w:rFonts w:cs="Arial"/>
          <w:szCs w:val="24"/>
        </w:rPr>
      </w:pPr>
      <w:r w:rsidRPr="00BC668E">
        <w:rPr>
          <w:rFonts w:cs="Arial"/>
          <w:szCs w:val="24"/>
        </w:rPr>
        <w:lastRenderedPageBreak/>
        <w:t>Organização exec</w:t>
      </w:r>
      <w:r>
        <w:rPr>
          <w:rFonts w:cs="Arial"/>
          <w:szCs w:val="24"/>
        </w:rPr>
        <w:t>utora: Organização ligada direta</w:t>
      </w:r>
      <w:r w:rsidRPr="00BC668E">
        <w:rPr>
          <w:rFonts w:cs="Arial"/>
          <w:szCs w:val="24"/>
        </w:rPr>
        <w:t>mente a execução do projeto.</w:t>
      </w:r>
    </w:p>
    <w:p w:rsidR="00276337" w:rsidRPr="00BC668E" w:rsidRDefault="00276337" w:rsidP="000E47D8">
      <w:pPr>
        <w:pStyle w:val="Texto1"/>
        <w:numPr>
          <w:ilvl w:val="0"/>
          <w:numId w:val="19"/>
        </w:numPr>
        <w:spacing w:after="240"/>
        <w:rPr>
          <w:rFonts w:cs="Arial"/>
          <w:szCs w:val="24"/>
        </w:rPr>
      </w:pPr>
      <w:r w:rsidRPr="00BC668E">
        <w:rPr>
          <w:rFonts w:cs="Arial"/>
          <w:szCs w:val="24"/>
        </w:rPr>
        <w:t>Membros da equipe do projeto: Grupo executor dos trabalhos do projeto</w:t>
      </w:r>
    </w:p>
    <w:p w:rsidR="00276337" w:rsidRPr="00BC668E" w:rsidRDefault="00276337" w:rsidP="000E47D8">
      <w:pPr>
        <w:pStyle w:val="Texto1"/>
        <w:numPr>
          <w:ilvl w:val="0"/>
          <w:numId w:val="19"/>
        </w:numPr>
        <w:spacing w:after="240"/>
        <w:rPr>
          <w:rFonts w:cs="Arial"/>
          <w:szCs w:val="24"/>
        </w:rPr>
      </w:pPr>
      <w:r w:rsidRPr="00BC668E">
        <w:rPr>
          <w:rFonts w:cs="Arial"/>
          <w:szCs w:val="24"/>
        </w:rPr>
        <w:t>Equipe de gerenciamento de projetos: Membros da equipe diretamente envolvidos nas atividades do projeto.</w:t>
      </w:r>
    </w:p>
    <w:p w:rsidR="00276337" w:rsidRPr="00BC668E" w:rsidRDefault="00276337" w:rsidP="000E47D8">
      <w:pPr>
        <w:pStyle w:val="Texto1"/>
        <w:numPr>
          <w:ilvl w:val="0"/>
          <w:numId w:val="19"/>
        </w:numPr>
        <w:spacing w:after="240"/>
        <w:rPr>
          <w:rFonts w:cs="Arial"/>
          <w:szCs w:val="24"/>
        </w:rPr>
      </w:pPr>
      <w:r w:rsidRPr="00BC668E">
        <w:rPr>
          <w:rFonts w:cs="Arial"/>
          <w:szCs w:val="24"/>
        </w:rPr>
        <w:t>Patrocinador: Pessoa ou grupo que fornece os recursos financeiros para o projeto.</w:t>
      </w:r>
    </w:p>
    <w:p w:rsidR="00276337" w:rsidRPr="00BC668E" w:rsidRDefault="00276337" w:rsidP="000E47D8">
      <w:pPr>
        <w:pStyle w:val="Texto1"/>
        <w:numPr>
          <w:ilvl w:val="0"/>
          <w:numId w:val="19"/>
        </w:numPr>
        <w:spacing w:after="240"/>
        <w:rPr>
          <w:rFonts w:cs="Arial"/>
          <w:szCs w:val="24"/>
        </w:rPr>
      </w:pPr>
      <w:r w:rsidRPr="00BC668E">
        <w:rPr>
          <w:rFonts w:cs="Arial"/>
          <w:szCs w:val="24"/>
        </w:rPr>
        <w:t>Influenciadores: Pessoas ou grupos de pessoas que não estão diretamente relacionados a aquisição ou ao uso do produto do projeto mas que podem influenciar positiva ou negativamente no andamento do projeto.</w:t>
      </w:r>
    </w:p>
    <w:p w:rsidR="00276337" w:rsidRDefault="00276337" w:rsidP="000E47D8">
      <w:pPr>
        <w:pStyle w:val="Texto1"/>
        <w:spacing w:after="240"/>
        <w:rPr>
          <w:rFonts w:cs="Arial"/>
          <w:szCs w:val="24"/>
        </w:rPr>
      </w:pPr>
      <w:r w:rsidRPr="00BC668E">
        <w:rPr>
          <w:rFonts w:cs="Arial"/>
          <w:szCs w:val="24"/>
        </w:rPr>
        <w:t>Além dessas principais, podem existir diversas partes interessadas internas e externas. Identificar partes interessadas ajuda principalmente quais partes se consideram interessadas e a definir responsabilidades e funções de cada uma.</w:t>
      </w:r>
    </w:p>
    <w:p w:rsidR="00EF78E3" w:rsidRDefault="004D6FE9" w:rsidP="00EF78E3">
      <w:pPr>
        <w:pStyle w:val="Ttulo2"/>
      </w:pPr>
      <w:bookmarkStart w:id="28" w:name="_Toc396145041"/>
      <w:r>
        <w:t>P</w:t>
      </w:r>
      <w:r w:rsidR="00617EF0">
        <w:t>rocessos por áreas de conhecimento</w:t>
      </w:r>
      <w:bookmarkEnd w:id="28"/>
    </w:p>
    <w:p w:rsidR="007B2722" w:rsidRPr="00C458E0" w:rsidRDefault="007B2722" w:rsidP="007B2722">
      <w:pPr>
        <w:pStyle w:val="Ttulo3"/>
        <w:rPr>
          <w:sz w:val="24"/>
        </w:rPr>
      </w:pPr>
      <w:r w:rsidRPr="00C458E0">
        <w:rPr>
          <w:sz w:val="24"/>
        </w:rPr>
        <w:t>Integração</w:t>
      </w:r>
    </w:p>
    <w:p w:rsidR="00276337" w:rsidRPr="00276337" w:rsidRDefault="00276337" w:rsidP="00276337">
      <w:pPr>
        <w:pStyle w:val="Texto1"/>
      </w:pPr>
      <w:r w:rsidRPr="0023711F">
        <w:rPr>
          <w:rFonts w:cs="Arial"/>
          <w:szCs w:val="24"/>
        </w:rPr>
        <w:t>A área de conhecimento em gerenciamento de integração do projeto inclui os processos e as atividades necessárias para identificar, definir, combinar, unificar e coordenar os diversos processos de gerenciamento de projetos.</w:t>
      </w:r>
    </w:p>
    <w:p w:rsidR="007B2722" w:rsidRPr="007B2722" w:rsidRDefault="007B2722" w:rsidP="007B2722"/>
    <w:p w:rsidR="007B2722" w:rsidRPr="00C458E0" w:rsidRDefault="007B2722" w:rsidP="007B2722">
      <w:pPr>
        <w:pStyle w:val="Ttulo3"/>
        <w:rPr>
          <w:sz w:val="24"/>
        </w:rPr>
      </w:pPr>
      <w:r w:rsidRPr="00C458E0">
        <w:rPr>
          <w:sz w:val="24"/>
        </w:rPr>
        <w:lastRenderedPageBreak/>
        <w:t>Escopo</w:t>
      </w:r>
    </w:p>
    <w:p w:rsidR="00276337" w:rsidRPr="0023711F" w:rsidRDefault="00276337" w:rsidP="00276337">
      <w:pPr>
        <w:pStyle w:val="Texto1"/>
        <w:rPr>
          <w:rFonts w:cs="Arial"/>
          <w:szCs w:val="24"/>
        </w:rPr>
      </w:pPr>
      <w:r w:rsidRPr="0023711F">
        <w:rPr>
          <w:rFonts w:cs="Arial"/>
          <w:szCs w:val="24"/>
        </w:rPr>
        <w:t>O gerenciamento do escopo inclui os processos necessários para garantir que o projeto inclua todo trabalho necessário, e somente ele, para terminar o projeto com sucesso.</w:t>
      </w:r>
    </w:p>
    <w:p w:rsidR="007B2722" w:rsidRPr="00C458E0" w:rsidRDefault="007B2722" w:rsidP="007B2722">
      <w:pPr>
        <w:pStyle w:val="Ttulo3"/>
        <w:rPr>
          <w:sz w:val="24"/>
        </w:rPr>
      </w:pPr>
      <w:r w:rsidRPr="00C458E0">
        <w:rPr>
          <w:sz w:val="24"/>
        </w:rPr>
        <w:t>Tempo</w:t>
      </w:r>
    </w:p>
    <w:p w:rsidR="00276337" w:rsidRPr="0023711F" w:rsidRDefault="00276337" w:rsidP="00276337">
      <w:pPr>
        <w:pStyle w:val="Texto1"/>
        <w:rPr>
          <w:rFonts w:cs="Arial"/>
          <w:szCs w:val="24"/>
        </w:rPr>
      </w:pPr>
      <w:r w:rsidRPr="0023711F">
        <w:rPr>
          <w:rFonts w:cs="Arial"/>
          <w:szCs w:val="24"/>
        </w:rPr>
        <w:t>O gerenciamento do tempo do projeto inclui os processos necessários para realizar o término do projeto no prazo.</w:t>
      </w:r>
    </w:p>
    <w:p w:rsidR="007B2722" w:rsidRPr="00C458E0" w:rsidRDefault="007B2722" w:rsidP="007B2722">
      <w:pPr>
        <w:pStyle w:val="Ttulo3"/>
        <w:rPr>
          <w:sz w:val="24"/>
        </w:rPr>
      </w:pPr>
      <w:r w:rsidRPr="00C458E0">
        <w:rPr>
          <w:sz w:val="24"/>
        </w:rPr>
        <w:t>Custos</w:t>
      </w:r>
    </w:p>
    <w:p w:rsidR="00276337" w:rsidRPr="0023711F" w:rsidRDefault="00276337" w:rsidP="00276337">
      <w:pPr>
        <w:pStyle w:val="Texto1"/>
        <w:rPr>
          <w:rFonts w:cs="Arial"/>
          <w:szCs w:val="24"/>
        </w:rPr>
      </w:pPr>
      <w:r w:rsidRPr="0023711F">
        <w:rPr>
          <w:rFonts w:cs="Arial"/>
          <w:szCs w:val="24"/>
        </w:rPr>
        <w:t>O gerenciamento de custos do projeto inclui os processos envolvidos em planejamento, estimativa, orçamentação e controle de custos, de modo que seja possível terminar o projeto dentro do orçamento aprovado.</w:t>
      </w:r>
    </w:p>
    <w:p w:rsidR="007B2722" w:rsidRPr="007B2722" w:rsidRDefault="007B2722" w:rsidP="007B2722"/>
    <w:p w:rsidR="007B2722" w:rsidRPr="00C458E0" w:rsidRDefault="007B2722" w:rsidP="007B2722">
      <w:pPr>
        <w:pStyle w:val="Ttulo3"/>
        <w:rPr>
          <w:sz w:val="24"/>
        </w:rPr>
      </w:pPr>
      <w:r w:rsidRPr="00C458E0">
        <w:rPr>
          <w:sz w:val="24"/>
        </w:rPr>
        <w:t>Qualidade</w:t>
      </w:r>
    </w:p>
    <w:p w:rsidR="00276337" w:rsidRDefault="00276337" w:rsidP="00276337">
      <w:pPr>
        <w:pStyle w:val="Texto1"/>
      </w:pPr>
      <w:r w:rsidRPr="0023711F">
        <w:rPr>
          <w:rFonts w:cs="Arial"/>
          <w:szCs w:val="24"/>
        </w:rPr>
        <w:t>Os processos de gerenciamento da qualidade do projeto incluem todas as atividades da organização executora que determinam as responsabilidades, os objetivos e as políticas de qualidade, de modo que o projeto atenda as necessidades que motivaram sua realização</w:t>
      </w:r>
      <w:r>
        <w:t>.</w:t>
      </w:r>
    </w:p>
    <w:p w:rsidR="007B2722" w:rsidRPr="007B2722" w:rsidRDefault="007B2722" w:rsidP="007B2722"/>
    <w:p w:rsidR="007B2722" w:rsidRPr="00C458E0" w:rsidRDefault="007B2722" w:rsidP="007B2722">
      <w:pPr>
        <w:pStyle w:val="Ttulo3"/>
        <w:rPr>
          <w:sz w:val="24"/>
        </w:rPr>
      </w:pPr>
      <w:r w:rsidRPr="00C458E0">
        <w:rPr>
          <w:sz w:val="24"/>
        </w:rPr>
        <w:lastRenderedPageBreak/>
        <w:t>Recursos Humanos</w:t>
      </w:r>
    </w:p>
    <w:p w:rsidR="00276337" w:rsidRPr="0023711F" w:rsidRDefault="00276337" w:rsidP="00276337">
      <w:pPr>
        <w:pStyle w:val="Texto1"/>
        <w:rPr>
          <w:rFonts w:cs="Arial"/>
          <w:szCs w:val="24"/>
        </w:rPr>
      </w:pPr>
      <w:r w:rsidRPr="0023711F">
        <w:rPr>
          <w:rFonts w:cs="Arial"/>
          <w:szCs w:val="24"/>
        </w:rPr>
        <w:t>O gerenciamento de recursos humanos do projeto inclui os processos que organizam e gerenciam a equipe do projeto. A equipe do projeto é composta de pessoas com funções e responsabilidades atribuídas para o término do projeto.</w:t>
      </w:r>
    </w:p>
    <w:p w:rsidR="007B2722" w:rsidRPr="007B2722" w:rsidRDefault="007B2722" w:rsidP="007B2722"/>
    <w:p w:rsidR="007B2722" w:rsidRPr="00C458E0" w:rsidRDefault="007B2722" w:rsidP="007B2722">
      <w:pPr>
        <w:pStyle w:val="Ttulo3"/>
        <w:rPr>
          <w:sz w:val="24"/>
        </w:rPr>
      </w:pPr>
      <w:r w:rsidRPr="00C458E0">
        <w:rPr>
          <w:sz w:val="24"/>
        </w:rPr>
        <w:t>Comunicação</w:t>
      </w:r>
    </w:p>
    <w:p w:rsidR="00276337" w:rsidRPr="0023711F" w:rsidRDefault="00276337" w:rsidP="00276337">
      <w:pPr>
        <w:pStyle w:val="Texto1"/>
        <w:rPr>
          <w:rFonts w:cs="Arial"/>
          <w:szCs w:val="24"/>
        </w:rPr>
      </w:pPr>
      <w:r w:rsidRPr="0023711F">
        <w:rPr>
          <w:rFonts w:cs="Arial"/>
          <w:szCs w:val="24"/>
        </w:rPr>
        <w:t>O gerenciamento das comunicações do projeto é a área de conhecimento que emprega os processos necessários para garantir a geração, coleta, distribuição, armazenamento, recuperação e destinação final das informações sobre o projeto de forma oportuna e adequada.</w:t>
      </w:r>
    </w:p>
    <w:p w:rsidR="007B2722" w:rsidRPr="007B2722" w:rsidRDefault="007B2722" w:rsidP="007B2722"/>
    <w:p w:rsidR="007B2722" w:rsidRPr="00C458E0" w:rsidRDefault="007B2722" w:rsidP="007B2722">
      <w:pPr>
        <w:pStyle w:val="Ttulo3"/>
        <w:rPr>
          <w:sz w:val="24"/>
        </w:rPr>
      </w:pPr>
      <w:r w:rsidRPr="00C458E0">
        <w:rPr>
          <w:sz w:val="24"/>
        </w:rPr>
        <w:t>Riscos</w:t>
      </w:r>
    </w:p>
    <w:p w:rsidR="00276337" w:rsidRDefault="00276337" w:rsidP="00276337">
      <w:pPr>
        <w:pStyle w:val="Texto1"/>
      </w:pPr>
      <w:r w:rsidRPr="0023711F">
        <w:rPr>
          <w:rFonts w:cs="Arial"/>
          <w:szCs w:val="24"/>
        </w:rPr>
        <w:t>O gerenciamento de riscos do projeto inclui os processos que tratam da realização de identificação, análise, respostas, monitoramento e controle e planejamento do gerenciamento de riscos em um projeto</w:t>
      </w:r>
      <w:r>
        <w:t>.</w:t>
      </w:r>
    </w:p>
    <w:p w:rsidR="007B2722" w:rsidRPr="007B2722" w:rsidRDefault="007B2722" w:rsidP="007B2722"/>
    <w:p w:rsidR="007B2722" w:rsidRPr="00C458E0" w:rsidRDefault="007B2722" w:rsidP="007B2722">
      <w:pPr>
        <w:pStyle w:val="Ttulo3"/>
        <w:rPr>
          <w:sz w:val="24"/>
        </w:rPr>
      </w:pPr>
      <w:r w:rsidRPr="00C458E0">
        <w:rPr>
          <w:sz w:val="24"/>
        </w:rPr>
        <w:t>Aquisições</w:t>
      </w:r>
    </w:p>
    <w:p w:rsidR="00276337" w:rsidRDefault="00276337" w:rsidP="00276337">
      <w:pPr>
        <w:pStyle w:val="Texto1"/>
        <w:rPr>
          <w:rFonts w:cs="Arial"/>
          <w:szCs w:val="24"/>
        </w:rPr>
      </w:pPr>
      <w:r w:rsidRPr="0023711F">
        <w:rPr>
          <w:rFonts w:cs="Arial"/>
          <w:szCs w:val="24"/>
        </w:rPr>
        <w:t>O gerenciamento de aquisições do projeto inclui os processos para comprar ou adquirir os produtos, serviços ou resultados necessários de fora da equipe do projeto para realizar o trabalho.</w:t>
      </w:r>
      <w:r w:rsidR="00BE2F09">
        <w:rPr>
          <w:rFonts w:cs="Arial"/>
          <w:szCs w:val="24"/>
        </w:rPr>
        <w:tab/>
      </w:r>
    </w:p>
    <w:p w:rsidR="009A0149" w:rsidRPr="001B2775" w:rsidRDefault="00377FAD" w:rsidP="009A0149">
      <w:pPr>
        <w:pStyle w:val="Ttulo1"/>
      </w:pPr>
      <w:bookmarkStart w:id="29" w:name="_Toc396145042"/>
      <w:r>
        <w:lastRenderedPageBreak/>
        <w:t>exploração de petróleo</w:t>
      </w:r>
      <w:bookmarkEnd w:id="29"/>
    </w:p>
    <w:p w:rsidR="00B91D7F" w:rsidRPr="00336FDC" w:rsidRDefault="00B91D7F" w:rsidP="00B91D7F">
      <w:pPr>
        <w:pStyle w:val="Texto1"/>
      </w:pPr>
      <w:r>
        <w:t>Este capítulo tem como objetivo apresentar os principais conceitos necessários para o entendimento do processo exploratório e definir os principais marcos de um projeto exploratório.</w:t>
      </w:r>
    </w:p>
    <w:p w:rsidR="00B50619" w:rsidRDefault="006C3595" w:rsidP="00B50619">
      <w:pPr>
        <w:pStyle w:val="Ttulo2"/>
      </w:pPr>
      <w:bookmarkStart w:id="30" w:name="_Toc396145043"/>
      <w:r>
        <w:t>Histórico</w:t>
      </w:r>
      <w:bookmarkEnd w:id="30"/>
    </w:p>
    <w:p w:rsidR="00377FAD" w:rsidRPr="004342DD" w:rsidRDefault="00377FAD" w:rsidP="00377FAD">
      <w:pPr>
        <w:pStyle w:val="Ttulo3"/>
      </w:pPr>
      <w:r w:rsidRPr="004342DD">
        <w:t>No Mundo</w:t>
      </w:r>
    </w:p>
    <w:p w:rsidR="00B91D7F" w:rsidRDefault="00B91D7F" w:rsidP="00D91456">
      <w:pPr>
        <w:pStyle w:val="Texto1"/>
        <w:spacing w:after="240"/>
      </w:pPr>
      <w:r>
        <w:t>Há muitos registros da participação do petróleo ao longo da história da humanidade. Existem registros de sua utilização nas civilizações egípcias, civilizações pré-colombianas, grega e romana. O petróleo era extraído de exsudações naturais encontradas em praticamente todos os continentes.</w:t>
      </w:r>
    </w:p>
    <w:p w:rsidR="00B91D7F" w:rsidRDefault="00B91D7F" w:rsidP="00D91456">
      <w:pPr>
        <w:pStyle w:val="Texto1"/>
        <w:spacing w:after="240"/>
      </w:pPr>
      <w:r>
        <w:t>A exploração comercial do petróleo iniciou-se em 1859 nos Estados Unidos em um poço de apenas 21 metros de profundidade e um sistema de perfuração movido a vapor.</w:t>
      </w:r>
    </w:p>
    <w:p w:rsidR="00B91D7F" w:rsidRDefault="00B91D7F" w:rsidP="00D91456">
      <w:pPr>
        <w:pStyle w:val="Texto1"/>
        <w:spacing w:after="240"/>
      </w:pPr>
      <w:r>
        <w:t xml:space="preserve">Nos anos seguintes, a perfuração rotativa se desenvolveu juntamente com a melhoria dos projetos, o que possibilitou a descobertas de jazidas cada vez mais profundas.  </w:t>
      </w:r>
    </w:p>
    <w:p w:rsidR="00B91D7F" w:rsidRDefault="00B91D7F" w:rsidP="00D91456">
      <w:pPr>
        <w:pStyle w:val="Texto1"/>
        <w:spacing w:after="240"/>
      </w:pPr>
      <w:r>
        <w:t xml:space="preserve">A década de 1950 foi marcada por uma intensa atividade exploratória, início das incursões em mar e surgimento de novas </w:t>
      </w:r>
      <w:r w:rsidR="00FA6016">
        <w:t>técnicas exploratórias. Foram ta</w:t>
      </w:r>
      <w:r>
        <w:t>mbém desenvolvidas também tecnologias como navios e equipamentos de perfuração.</w:t>
      </w:r>
    </w:p>
    <w:p w:rsidR="00B91D7F" w:rsidRDefault="00B91D7F" w:rsidP="00D91456">
      <w:pPr>
        <w:pStyle w:val="Texto1"/>
        <w:spacing w:after="240"/>
      </w:pPr>
      <w:r>
        <w:t xml:space="preserve">Os anos 1960 foram marcados pela abundância das reservas de petróleo mundial, com excesso de produção aliado a baixos preços praticados pelos mercados. Houve também grande sucesso na exploração de petróleo no Oriente Médio e na União Soviética. </w:t>
      </w:r>
    </w:p>
    <w:p w:rsidR="00B91D7F" w:rsidRDefault="00B91D7F" w:rsidP="00D91456">
      <w:pPr>
        <w:pStyle w:val="Texto1"/>
        <w:spacing w:after="240"/>
      </w:pPr>
      <w:r>
        <w:lastRenderedPageBreak/>
        <w:t>A década de 1970 foi marcada por brutais elevações do preço do petróleo, obrigando os Estados Unidos a aprimorar as tecnologias de aquisição, processamento e interpretação de dados sísmicos, bem como do processo de recuperação de petróleo das jazidas já existentes.</w:t>
      </w:r>
    </w:p>
    <w:p w:rsidR="00B91D7F" w:rsidRDefault="00B91D7F" w:rsidP="00D91456">
      <w:pPr>
        <w:pStyle w:val="Texto1"/>
        <w:spacing w:after="240"/>
      </w:pPr>
      <w:r>
        <w:t>Nas décadas de 1980 e 1990 os avanços tecnológicos conquistados foram responsáveis por grande diminuição doas custos de exploração e produção, criando um novo ciclo para a indústria mundial de petróleo.</w:t>
      </w:r>
    </w:p>
    <w:p w:rsidR="00B91D7F" w:rsidRDefault="00B91D7F" w:rsidP="00D91456">
      <w:pPr>
        <w:pStyle w:val="Texto1"/>
        <w:spacing w:after="240"/>
      </w:pPr>
      <w:r>
        <w:t>Ao longo do tempo o petróleo foi se impondo como fonte de energia e hoje, além de produzir combustível, passou a ser indispensável as facilidades da vida moderna coma produção dos derivados utilizados em diversos setores como plásticos, borrachas, tintas, corantes, etc.</w:t>
      </w:r>
    </w:p>
    <w:p w:rsidR="00377FAD" w:rsidRPr="004342DD" w:rsidRDefault="00377FAD" w:rsidP="00377FAD">
      <w:pPr>
        <w:pStyle w:val="Ttulo3"/>
      </w:pPr>
      <w:r w:rsidRPr="004342DD">
        <w:t>No Brasil</w:t>
      </w:r>
    </w:p>
    <w:p w:rsidR="00B91D7F" w:rsidRPr="00890C39" w:rsidRDefault="00B91D7F" w:rsidP="00D91456">
      <w:pPr>
        <w:pStyle w:val="Texto1"/>
        <w:spacing w:after="240"/>
      </w:pPr>
      <w:r w:rsidRPr="00890C39">
        <w:t>Os estudos geológicos que resultaram na descoberta das reservas de petróleo brasileiras datam do final do século XIX, quando iniciaram os primeiros estudos geológicos nas bacias sedimentares brasileiras.</w:t>
      </w:r>
    </w:p>
    <w:p w:rsidR="00B91D7F" w:rsidRPr="00890C39" w:rsidRDefault="00B91D7F" w:rsidP="00D91456">
      <w:pPr>
        <w:pStyle w:val="Texto1"/>
        <w:spacing w:after="240"/>
      </w:pPr>
      <w:r w:rsidRPr="00890C39">
        <w:t>Após as primeiras descobertas na Bacia do Recôncavo na década de 50, abriu-se uma série de discussões sobre o real potencial petrolífero brasileiro bem como as limitações tecnológicas inerentes a atividade exploratória.</w:t>
      </w:r>
    </w:p>
    <w:p w:rsidR="00B91D7F" w:rsidRPr="00890C39" w:rsidRDefault="00B91D7F" w:rsidP="00D91456">
      <w:pPr>
        <w:pStyle w:val="Texto1"/>
        <w:spacing w:after="240"/>
      </w:pPr>
      <w:r w:rsidRPr="00890C39">
        <w:t>Em 1953, foi solicitado pelo então presidente da República Getúlio Vargas a criação de uma indústria nacional de extração de petróleo, sendo criada a PETROBRAS-PETRÒLEO BRASILEIRO S.A., cujo objetivo principal era promover as análises das bacias brasileiras direcionando a exploração nacional nos mesmos moldes das grandes companhias internacionais.</w:t>
      </w:r>
    </w:p>
    <w:p w:rsidR="00B91D7F" w:rsidRPr="00890C39" w:rsidRDefault="007C4BE0" w:rsidP="00D91456">
      <w:pPr>
        <w:pStyle w:val="Texto1"/>
        <w:spacing w:after="240"/>
      </w:pPr>
      <w:r w:rsidRPr="00CA135D">
        <w:t>Campos</w:t>
      </w:r>
      <w:r w:rsidR="00681B65" w:rsidRPr="00CA135D">
        <w:t xml:space="preserve"> (2001) </w:t>
      </w:r>
      <w:r w:rsidR="00681B65">
        <w:t>cita que e</w:t>
      </w:r>
      <w:r w:rsidR="00B91D7F" w:rsidRPr="00890C39">
        <w:t xml:space="preserve">m 1957, foi dado início aos primeiros estudos geofísicos com investigações sísmicas e gravimétricas para maior compreensão da região do sul da Bahia e Norte do Espírito Santo. Foi então perfurado em 1959 o primeiro poço estratigráfico na Bacia do Espírito Santo, o 2-CB-1-ES onde hoje se situa a cidade </w:t>
      </w:r>
      <w:r w:rsidR="00B91D7F" w:rsidRPr="00890C39">
        <w:lastRenderedPageBreak/>
        <w:t>de Conceição da Barra no norte do estado. O poço alcançou o embasamento a 1</w:t>
      </w:r>
      <w:r w:rsidR="00AE2C13">
        <w:t>.</w:t>
      </w:r>
      <w:r w:rsidR="00B91D7F" w:rsidRPr="00890C39">
        <w:t>717m e revelou a presença de óleo residual, que incentivaram a realização de ma</w:t>
      </w:r>
      <w:r w:rsidR="00AE2C13">
        <w:t>is trabalhos sísmicos na região naquela época.</w:t>
      </w:r>
    </w:p>
    <w:p w:rsidR="00B91D7F" w:rsidRDefault="00B91D7F" w:rsidP="00D91456">
      <w:pPr>
        <w:pStyle w:val="Texto1"/>
        <w:spacing w:after="240"/>
      </w:pPr>
      <w:r w:rsidRPr="00890C39">
        <w:t>A primeira acumulação comercial de petróleo na Bacia do Espírito Santo foi no Campo de São Mateus, que iniciou o um ciclo de descobertas na porção terrestre do Espírito Santo no ano de 1969.Foi então intensificado o processo exploratório na bacia, que resultou na também descoberta do</w:t>
      </w:r>
      <w:r w:rsidR="006010B4">
        <w:t>s campos marítimos</w:t>
      </w:r>
      <w:r w:rsidRPr="00890C39">
        <w:t>.</w:t>
      </w:r>
    </w:p>
    <w:p w:rsidR="00B91D7F" w:rsidRDefault="00B91D7F" w:rsidP="00D91456">
      <w:pPr>
        <w:pStyle w:val="Texto1"/>
        <w:spacing w:after="240"/>
      </w:pPr>
      <w:r>
        <w:t>Graças aos contínuos avanços na indústria do petróleo, a produção brasileira e capixaba só vem crescendo, tornando o Espírito Santo o segundo estado brasileiro em produção de petróleo, perdendo apenas para o Rio de Janeiro.</w:t>
      </w:r>
    </w:p>
    <w:p w:rsidR="00377FAD" w:rsidRPr="00F820F8" w:rsidRDefault="00377FAD" w:rsidP="00B50619">
      <w:pPr>
        <w:tabs>
          <w:tab w:val="num" w:pos="1080"/>
        </w:tabs>
        <w:spacing w:after="120"/>
        <w:rPr>
          <w:rFonts w:cs="Arial"/>
          <w:szCs w:val="24"/>
        </w:rPr>
      </w:pPr>
    </w:p>
    <w:p w:rsidR="009A0149" w:rsidRPr="00A12BCB" w:rsidRDefault="00377FAD" w:rsidP="00915AE6">
      <w:pPr>
        <w:pStyle w:val="Ttulo2"/>
      </w:pPr>
      <w:bookmarkStart w:id="31" w:name="_Toc396145044"/>
      <w:r>
        <w:t>Programa de Exploração de petróleo</w:t>
      </w:r>
      <w:bookmarkEnd w:id="31"/>
    </w:p>
    <w:p w:rsidR="007F7E31" w:rsidRDefault="007F7E31" w:rsidP="00D91456">
      <w:pPr>
        <w:pStyle w:val="Texto1"/>
        <w:spacing w:after="240"/>
      </w:pPr>
      <w:r>
        <w:t xml:space="preserve">A descoberta de uma nova jazida de petróleo é um processo que envolve uma série de análises e estudos geológicos e geofísicos. Somente após uma série de estudos do comportamento da bacia é que fica </w:t>
      </w:r>
      <w:r w:rsidR="001C5342">
        <w:t>decidida</w:t>
      </w:r>
      <w:r>
        <w:t xml:space="preserve"> a perfuração de um poço exploratório.</w:t>
      </w:r>
    </w:p>
    <w:p w:rsidR="007F7E31" w:rsidRDefault="007F7E31" w:rsidP="00D91456">
      <w:pPr>
        <w:pStyle w:val="Texto1"/>
        <w:spacing w:after="240"/>
      </w:pPr>
      <w:r>
        <w:t xml:space="preserve">Os objetivos fundamentais de um programa de exploração segundo </w:t>
      </w:r>
      <w:r w:rsidRPr="00801945">
        <w:t xml:space="preserve">Thomas </w:t>
      </w:r>
      <w:r w:rsidR="00801945" w:rsidRPr="00801945">
        <w:t>(</w:t>
      </w:r>
      <w:r w:rsidRPr="00801945">
        <w:t>2001</w:t>
      </w:r>
      <w:r w:rsidR="00801945" w:rsidRPr="00801945">
        <w:t>)</w:t>
      </w:r>
      <w:r>
        <w:rPr>
          <w:color w:val="FF0000"/>
        </w:rPr>
        <w:t xml:space="preserve"> </w:t>
      </w:r>
      <w:r>
        <w:t>é:</w:t>
      </w:r>
    </w:p>
    <w:p w:rsidR="007F7E31" w:rsidRDefault="007F7E31" w:rsidP="00D91456">
      <w:pPr>
        <w:pStyle w:val="Texto1"/>
        <w:numPr>
          <w:ilvl w:val="0"/>
          <w:numId w:val="20"/>
        </w:numPr>
        <w:spacing w:after="240"/>
      </w:pPr>
      <w:r>
        <w:t xml:space="preserve">Localizar dentro de uma bacia sedimentar as situações geológicas que tenham condições para a acumulação de petróleo </w:t>
      </w:r>
    </w:p>
    <w:p w:rsidR="007F7E31" w:rsidRDefault="007F7E31" w:rsidP="00D91456">
      <w:pPr>
        <w:pStyle w:val="Texto1"/>
        <w:numPr>
          <w:ilvl w:val="0"/>
          <w:numId w:val="20"/>
        </w:numPr>
        <w:spacing w:after="240"/>
      </w:pPr>
      <w:r>
        <w:t>Verificar qual, dentre essas situações possui maior chance de conter petróleo.</w:t>
      </w:r>
    </w:p>
    <w:p w:rsidR="007F7E31" w:rsidRDefault="007F7E31" w:rsidP="00D91456">
      <w:pPr>
        <w:pStyle w:val="Texto1"/>
        <w:spacing w:after="240"/>
      </w:pPr>
      <w:r>
        <w:t>A identificação de possíveis jazidas se dá através de métodos geológicos e geofísicos para indicar o ponto para perfuração.</w:t>
      </w:r>
    </w:p>
    <w:p w:rsidR="00915AE6" w:rsidRPr="004342DD" w:rsidRDefault="00915AE6" w:rsidP="00915AE6">
      <w:pPr>
        <w:pStyle w:val="Ttulo3"/>
      </w:pPr>
      <w:r w:rsidRPr="004342DD">
        <w:lastRenderedPageBreak/>
        <w:t>Aquisição de dados sísmicos</w:t>
      </w:r>
    </w:p>
    <w:p w:rsidR="007F7E31" w:rsidRDefault="007F7E31" w:rsidP="00D91456">
      <w:pPr>
        <w:pStyle w:val="Texto1"/>
        <w:spacing w:after="240"/>
      </w:pPr>
      <w:r>
        <w:t>A primeira etapa de um programa exploratório consiste na aquisição de dados geofísicos para processamento e interpretação dos dados obtidos.</w:t>
      </w:r>
    </w:p>
    <w:p w:rsidR="007F7E31" w:rsidRDefault="007F7E31" w:rsidP="00D91456">
      <w:pPr>
        <w:pStyle w:val="Texto1"/>
        <w:spacing w:after="240"/>
        <w:rPr>
          <w:color w:val="FF0000"/>
        </w:rPr>
      </w:pPr>
      <w:r>
        <w:t xml:space="preserve">A aquisição de dados sísmicos consiste na geração de uma perturbação mecânica em um ponto da superfície e o </w:t>
      </w:r>
      <w:r w:rsidR="00CA42BB">
        <w:t>registro</w:t>
      </w:r>
      <w:r>
        <w:t xml:space="preserve"> das flexões em centenas de canais de recepção ao longo de uma linha reta</w:t>
      </w:r>
      <w:r w:rsidR="00AE2C13">
        <w:t>. A figura 3 mostra o esquema e um levantamento sísmico marítimo.</w:t>
      </w:r>
    </w:p>
    <w:p w:rsidR="009C008A" w:rsidRDefault="00EC57EF" w:rsidP="00D91456">
      <w:pPr>
        <w:pStyle w:val="Texto1"/>
        <w:keepNext/>
        <w:spacing w:after="240"/>
        <w:jc w:val="center"/>
      </w:pPr>
      <w:r>
        <w:rPr>
          <w:noProof/>
          <w:color w:val="FF0000"/>
          <w:lang w:eastAsia="pt-BR"/>
        </w:rPr>
        <w:drawing>
          <wp:inline distT="0" distB="0" distL="0" distR="0">
            <wp:extent cx="4943475" cy="26098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475" cy="2609850"/>
                    </a:xfrm>
                    <a:prstGeom prst="rect">
                      <a:avLst/>
                    </a:prstGeom>
                    <a:noFill/>
                    <a:ln>
                      <a:noFill/>
                    </a:ln>
                  </pic:spPr>
                </pic:pic>
              </a:graphicData>
            </a:graphic>
          </wp:inline>
        </w:drawing>
      </w:r>
    </w:p>
    <w:p w:rsidR="003D6F97" w:rsidRPr="003D6F97" w:rsidRDefault="009C008A" w:rsidP="00D91456">
      <w:pPr>
        <w:pStyle w:val="Legenda"/>
        <w:spacing w:after="240"/>
        <w:jc w:val="center"/>
        <w:rPr>
          <w:color w:val="FF0000"/>
        </w:rPr>
      </w:pPr>
      <w:bookmarkStart w:id="32" w:name="_Toc393655243"/>
      <w:bookmarkStart w:id="33" w:name="_Toc396167902"/>
      <w:r>
        <w:t xml:space="preserve">Figura </w:t>
      </w:r>
      <w:fldSimple w:instr=" SEQ Figura \* ARABIC ">
        <w:r w:rsidR="000401A8">
          <w:rPr>
            <w:noProof/>
          </w:rPr>
          <w:t>3</w:t>
        </w:r>
      </w:fldSimple>
      <w:r>
        <w:t>- Esquema ilustrativo de levantamento sísmico marítimo.</w:t>
      </w:r>
      <w:bookmarkEnd w:id="32"/>
      <w:bookmarkEnd w:id="33"/>
    </w:p>
    <w:p w:rsidR="0085542B" w:rsidRPr="00E85DCA" w:rsidRDefault="009C008A" w:rsidP="00D91456">
      <w:pPr>
        <w:spacing w:after="240"/>
        <w:ind w:firstLine="0"/>
        <w:jc w:val="left"/>
        <w:rPr>
          <w:sz w:val="20"/>
        </w:rPr>
      </w:pPr>
      <w:r>
        <w:rPr>
          <w:sz w:val="20"/>
        </w:rPr>
        <w:t xml:space="preserve">                              </w:t>
      </w:r>
      <w:r w:rsidR="00DD04BE">
        <w:rPr>
          <w:sz w:val="20"/>
        </w:rPr>
        <w:t>Fonte: THOMAS (2001)</w:t>
      </w:r>
    </w:p>
    <w:p w:rsidR="00C16C1C" w:rsidRDefault="00C16C1C" w:rsidP="00D91456">
      <w:pPr>
        <w:pStyle w:val="Texto1"/>
        <w:spacing w:after="240"/>
        <w:rPr>
          <w:color w:val="FF0000"/>
        </w:rPr>
      </w:pPr>
    </w:p>
    <w:p w:rsidR="007F7E31" w:rsidRDefault="007F7E31" w:rsidP="00D91456">
      <w:pPr>
        <w:pStyle w:val="Texto1"/>
        <w:spacing w:after="240"/>
      </w:pPr>
      <w:r>
        <w:t>A aquisição de dados sísmicos leva em consideração uma série de parâmetros para obtenção de imagens de boa qualidade da subsuperfície de forma econômica.</w:t>
      </w:r>
    </w:p>
    <w:p w:rsidR="009D016D" w:rsidRDefault="009D016D" w:rsidP="00D91456">
      <w:pPr>
        <w:pStyle w:val="Texto1"/>
        <w:spacing w:after="240"/>
        <w:rPr>
          <w:color w:val="FF0000"/>
        </w:rPr>
      </w:pPr>
      <w:r>
        <w:t>Desta maneira, a imagem sísmica, ou seção sísmica, será composta por amostras contendo os valores das amplitudes, espaçadas lateralmente ou em função da distância entre estações receptoras ou em função da distância entre cabos, e verticalmente pela razão de amostragem temporal</w:t>
      </w:r>
      <w:r w:rsidR="00FF2071">
        <w:t xml:space="preserve"> </w:t>
      </w:r>
      <w:r w:rsidR="00FF2071" w:rsidRPr="00FF2071">
        <w:t>(THOMAS 2001).</w:t>
      </w:r>
    </w:p>
    <w:p w:rsidR="00C16C1C" w:rsidRDefault="00C16C1C" w:rsidP="00A45E24">
      <w:pPr>
        <w:pStyle w:val="Texto1"/>
        <w:spacing w:after="240"/>
        <w:ind w:left="706"/>
      </w:pPr>
      <w:r w:rsidRPr="00C16C1C">
        <w:t>A velocidade de propagação das ondas s</w:t>
      </w:r>
      <w:r>
        <w:t>ísmi</w:t>
      </w:r>
      <w:r w:rsidR="00BE0179">
        <w:t xml:space="preserve">cas é uma função da densidade </w:t>
      </w:r>
      <w:r>
        <w:t xml:space="preserve">e das constantes elásticas do meio, ou seja, depende da constituição mineral </w:t>
      </w:r>
      <w:r>
        <w:lastRenderedPageBreak/>
        <w:t xml:space="preserve">da rocha, grau de cimentação, estágios de compactação, porosidade, conteúdo e saturação de fluidos além de temperatura e presença de microfraturas. Será realizada então uma estimativa dos parâmetros da rocha a partir </w:t>
      </w:r>
      <w:r w:rsidR="00AE2C13">
        <w:t>do conhecimento das velocidades. A figura 4 representa uma distribuição de velocidades comumente encontradas na exploração de petróleo.</w:t>
      </w:r>
    </w:p>
    <w:p w:rsidR="00B3121F" w:rsidRDefault="00EC57EF" w:rsidP="00B3121F">
      <w:pPr>
        <w:keepNext/>
        <w:jc w:val="center"/>
      </w:pPr>
      <w:r>
        <w:rPr>
          <w:rFonts w:eastAsia="Arial Unicode MS"/>
          <w:noProof/>
          <w:color w:val="FF0000"/>
          <w:szCs w:val="22"/>
        </w:rPr>
        <w:drawing>
          <wp:inline distT="0" distB="0" distL="0" distR="0">
            <wp:extent cx="3590925" cy="33337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3333750"/>
                    </a:xfrm>
                    <a:prstGeom prst="rect">
                      <a:avLst/>
                    </a:prstGeom>
                    <a:noFill/>
                    <a:ln>
                      <a:noFill/>
                    </a:ln>
                  </pic:spPr>
                </pic:pic>
              </a:graphicData>
            </a:graphic>
          </wp:inline>
        </w:drawing>
      </w:r>
    </w:p>
    <w:p w:rsidR="007F7E31" w:rsidRDefault="00B3121F" w:rsidP="00B3121F">
      <w:pPr>
        <w:pStyle w:val="Legenda"/>
        <w:jc w:val="center"/>
        <w:rPr>
          <w:rFonts w:eastAsia="Arial Unicode MS"/>
          <w:color w:val="FF0000"/>
          <w:szCs w:val="22"/>
          <w:lang w:eastAsia="pt-PT"/>
        </w:rPr>
      </w:pPr>
      <w:bookmarkStart w:id="34" w:name="_Toc393655244"/>
      <w:bookmarkStart w:id="35" w:name="_Toc396167903"/>
      <w:r>
        <w:t xml:space="preserve">Figura </w:t>
      </w:r>
      <w:fldSimple w:instr=" SEQ Figura \* ARABIC ">
        <w:r w:rsidR="000401A8">
          <w:rPr>
            <w:noProof/>
          </w:rPr>
          <w:t>4</w:t>
        </w:r>
      </w:fldSimple>
      <w:r>
        <w:t xml:space="preserve">- </w:t>
      </w:r>
      <w:r w:rsidRPr="005609CC">
        <w:t>Distribuição de velocidades comumente encontradas na prospecção de petróleo</w:t>
      </w:r>
      <w:r>
        <w:t>.</w:t>
      </w:r>
      <w:bookmarkEnd w:id="34"/>
      <w:bookmarkEnd w:id="35"/>
    </w:p>
    <w:p w:rsidR="00EF04DD" w:rsidRPr="007F7E31" w:rsidRDefault="00B3121F" w:rsidP="00EF04DD">
      <w:pPr>
        <w:ind w:firstLine="0"/>
        <w:jc w:val="left"/>
      </w:pPr>
      <w:r>
        <w:rPr>
          <w:sz w:val="20"/>
        </w:rPr>
        <w:t xml:space="preserve">         </w:t>
      </w:r>
      <w:r w:rsidR="00EF04DD">
        <w:rPr>
          <w:sz w:val="20"/>
        </w:rPr>
        <w:t>Fonte: THOMAS (2001)</w:t>
      </w:r>
    </w:p>
    <w:p w:rsidR="00915AE6" w:rsidRPr="004342DD" w:rsidRDefault="00915AE6" w:rsidP="00915AE6">
      <w:pPr>
        <w:pStyle w:val="Ttulo3"/>
      </w:pPr>
      <w:r w:rsidRPr="004342DD">
        <w:t>Processamento de dados físicos</w:t>
      </w:r>
    </w:p>
    <w:p w:rsidR="007F7E31" w:rsidRDefault="007F7E31" w:rsidP="007F7E31">
      <w:pPr>
        <w:pStyle w:val="Texto1"/>
      </w:pPr>
      <w:r>
        <w:t>O processamento sísmico para petróleo tem como objetivo a produção de imagens da subsuperfície com o máximo de fidelidade possível, minimizando e atenuando distorções presentes no método. A sequência mais convencional do processamento de dados sísmicos está r</w:t>
      </w:r>
      <w:r w:rsidR="00AE2C13">
        <w:t>epresentada na figura 5 a seguir.</w:t>
      </w:r>
    </w:p>
    <w:p w:rsidR="00020734" w:rsidRDefault="00EC57EF" w:rsidP="00020734">
      <w:pPr>
        <w:pStyle w:val="Texto1"/>
        <w:keepNext/>
        <w:jc w:val="center"/>
      </w:pPr>
      <w:r>
        <w:rPr>
          <w:noProof/>
          <w:color w:val="FF0000"/>
          <w:lang w:eastAsia="pt-BR"/>
        </w:rPr>
        <w:lastRenderedPageBreak/>
        <w:drawing>
          <wp:inline distT="0" distB="0" distL="0" distR="0">
            <wp:extent cx="2114550" cy="34861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3486150"/>
                    </a:xfrm>
                    <a:prstGeom prst="rect">
                      <a:avLst/>
                    </a:prstGeom>
                    <a:noFill/>
                    <a:ln>
                      <a:noFill/>
                    </a:ln>
                  </pic:spPr>
                </pic:pic>
              </a:graphicData>
            </a:graphic>
          </wp:inline>
        </w:drawing>
      </w:r>
    </w:p>
    <w:p w:rsidR="00B3121F" w:rsidRDefault="00020734" w:rsidP="00020734">
      <w:pPr>
        <w:pStyle w:val="Legenda"/>
        <w:jc w:val="center"/>
      </w:pPr>
      <w:bookmarkStart w:id="36" w:name="_Toc393655245"/>
      <w:bookmarkStart w:id="37" w:name="_Toc396167904"/>
      <w:r>
        <w:t xml:space="preserve">Figura </w:t>
      </w:r>
      <w:fldSimple w:instr=" SEQ Figura \* ARABIC ">
        <w:r w:rsidR="000401A8">
          <w:rPr>
            <w:noProof/>
          </w:rPr>
          <w:t>5</w:t>
        </w:r>
      </w:fldSimple>
      <w:r>
        <w:t xml:space="preserve">- </w:t>
      </w:r>
      <w:r w:rsidRPr="00E9330E">
        <w:t>Sequencia convencional de processamento de dados sísmicos.</w:t>
      </w:r>
      <w:bookmarkEnd w:id="36"/>
      <w:bookmarkEnd w:id="37"/>
    </w:p>
    <w:p w:rsidR="00490A86" w:rsidRPr="007F7E31" w:rsidRDefault="00B3121F" w:rsidP="00B3121F">
      <w:pPr>
        <w:ind w:firstLine="0"/>
      </w:pPr>
      <w:r>
        <w:rPr>
          <w:sz w:val="20"/>
        </w:rPr>
        <w:t xml:space="preserve">                      </w:t>
      </w:r>
      <w:r w:rsidR="00490A86">
        <w:rPr>
          <w:sz w:val="20"/>
        </w:rPr>
        <w:t>Fonte: THOMAS (2001)</w:t>
      </w:r>
    </w:p>
    <w:p w:rsidR="00490A86" w:rsidRDefault="00490A86" w:rsidP="00490A86">
      <w:pPr>
        <w:pStyle w:val="Texto1"/>
        <w:jc w:val="center"/>
        <w:rPr>
          <w:color w:val="FF0000"/>
        </w:rPr>
      </w:pPr>
    </w:p>
    <w:p w:rsidR="006E5C18" w:rsidRPr="00020734" w:rsidRDefault="007F7E31" w:rsidP="00020734">
      <w:pPr>
        <w:pStyle w:val="Texto1"/>
      </w:pPr>
      <w:r w:rsidRPr="00550C86">
        <w:t>O resultado</w:t>
      </w:r>
      <w:r>
        <w:t xml:space="preserve"> final deste processamento é uma seção composta de traços sísmicos posicionados lado a lado, representando a imagem sísmica correspondente ao plano geológico vertical que foi executado o levantamento.</w:t>
      </w:r>
      <w:r w:rsidR="00FA6016">
        <w:t xml:space="preserve"> A qualidade da </w:t>
      </w:r>
      <w:r w:rsidR="00CA42BB">
        <w:t>imagem</w:t>
      </w:r>
      <w:r w:rsidR="00FA6016">
        <w:t xml:space="preserve"> obtida pode ser melhorada através de vários processos de filtragem disponíveis nos centros de processamento.</w:t>
      </w:r>
      <w:r w:rsidR="00AE2C13">
        <w:t xml:space="preserve"> A figura 6 exemplifica uma migração sísmica 2D.</w:t>
      </w:r>
    </w:p>
    <w:p w:rsidR="006E5C18" w:rsidRDefault="00EC57EF" w:rsidP="006E5C18">
      <w:pPr>
        <w:keepNext/>
        <w:jc w:val="center"/>
      </w:pPr>
      <w:r>
        <w:rPr>
          <w:rFonts w:eastAsia="Arial Unicode MS"/>
          <w:noProof/>
          <w:color w:val="FF0000"/>
          <w:szCs w:val="22"/>
        </w:rPr>
        <w:drawing>
          <wp:inline distT="0" distB="0" distL="0" distR="0">
            <wp:extent cx="2514600" cy="2647950"/>
            <wp:effectExtent l="0" t="0" r="0" b="0"/>
            <wp:docPr id="6" name="Imagem 6"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2647950"/>
                    </a:xfrm>
                    <a:prstGeom prst="rect">
                      <a:avLst/>
                    </a:prstGeom>
                    <a:noFill/>
                    <a:ln>
                      <a:noFill/>
                    </a:ln>
                  </pic:spPr>
                </pic:pic>
              </a:graphicData>
            </a:graphic>
          </wp:inline>
        </w:drawing>
      </w:r>
    </w:p>
    <w:p w:rsidR="00020734" w:rsidRDefault="006E5C18" w:rsidP="006E5C18">
      <w:pPr>
        <w:pStyle w:val="Legenda"/>
        <w:jc w:val="center"/>
      </w:pPr>
      <w:bookmarkStart w:id="38" w:name="_Toc393655246"/>
      <w:bookmarkStart w:id="39" w:name="_Toc396167905"/>
      <w:r>
        <w:t xml:space="preserve">Figura </w:t>
      </w:r>
      <w:fldSimple w:instr=" SEQ Figura \* ARABIC ">
        <w:r w:rsidR="000401A8">
          <w:rPr>
            <w:noProof/>
          </w:rPr>
          <w:t>6</w:t>
        </w:r>
      </w:fldSimple>
      <w:r>
        <w:t xml:space="preserve"> - </w:t>
      </w:r>
      <w:r w:rsidRPr="00FE592B">
        <w:t>- Exemplo de migração sísmica 2D (a) seção sísmica convencional (b) seção sísmica após migração.</w:t>
      </w:r>
      <w:bookmarkEnd w:id="38"/>
      <w:bookmarkEnd w:id="39"/>
      <w:r>
        <w:t xml:space="preserve"> </w:t>
      </w:r>
    </w:p>
    <w:p w:rsidR="003A086C" w:rsidRPr="007F7E31" w:rsidRDefault="006E5C18" w:rsidP="006E5C18">
      <w:pPr>
        <w:pStyle w:val="Legenda"/>
        <w:jc w:val="center"/>
      </w:pPr>
      <w:r>
        <w:t xml:space="preserve"> </w:t>
      </w:r>
      <w:r w:rsidR="003A086C">
        <w:t>Fonte: THOMAS (2001)</w:t>
      </w:r>
    </w:p>
    <w:p w:rsidR="00915AE6" w:rsidRPr="004342DD" w:rsidRDefault="00915AE6" w:rsidP="00915AE6">
      <w:pPr>
        <w:pStyle w:val="Ttulo3"/>
      </w:pPr>
      <w:r w:rsidRPr="004342DD">
        <w:lastRenderedPageBreak/>
        <w:t>Interpretação de dados sísmicos</w:t>
      </w:r>
    </w:p>
    <w:p w:rsidR="00BC78F5" w:rsidRDefault="00BC78F5" w:rsidP="00892C5E">
      <w:pPr>
        <w:pStyle w:val="Texto1"/>
        <w:spacing w:after="240"/>
      </w:pPr>
      <w:r>
        <w:t>As seções sísmicas, após serem processadas são interpretadas para gerar mapas estruturais onde as curvas representam um determinado evento geológico, que pode ser reconhecido também através da amarração com outros poços.</w:t>
      </w:r>
    </w:p>
    <w:p w:rsidR="00BC78F5" w:rsidRDefault="00BC78F5" w:rsidP="00892C5E">
      <w:pPr>
        <w:pStyle w:val="Texto1"/>
        <w:spacing w:after="240"/>
      </w:pPr>
      <w:r>
        <w:t>Além da interpretação estrutural, outras feições geológicas são reconhecidas através de padrões relacionados ao histórico de deposição sedimentar, variação lateral de facies, presença de camadas e domos de sal.</w:t>
      </w:r>
    </w:p>
    <w:p w:rsidR="00965044" w:rsidRDefault="00965044" w:rsidP="00892C5E">
      <w:pPr>
        <w:pStyle w:val="Texto1"/>
        <w:spacing w:after="240"/>
      </w:pPr>
      <w:r>
        <w:t>A partir da interpretação das feições geológicas presentes nas seções sísmicas podem ser indicados situações favoráveis a acumulação de hidrocarbonetos. Estas situações serão analisadas em detalhe para eventual perfuração de um poço pioneiro</w:t>
      </w:r>
      <w:r w:rsidR="00FF2071">
        <w:t xml:space="preserve"> </w:t>
      </w:r>
      <w:r w:rsidR="00FF2071" w:rsidRPr="00FF2071">
        <w:t>(THOMAS 2001).</w:t>
      </w:r>
      <w:r w:rsidR="00AE2C13">
        <w:t xml:space="preserve"> A figura 7 apresenta um mapa estrutural da bacia do Recôncavo.</w:t>
      </w:r>
    </w:p>
    <w:p w:rsidR="00DE3185" w:rsidRDefault="00EC57EF" w:rsidP="00892C5E">
      <w:pPr>
        <w:pStyle w:val="Texto1"/>
        <w:keepNext/>
        <w:spacing w:after="240"/>
        <w:jc w:val="center"/>
      </w:pPr>
      <w:r>
        <w:rPr>
          <w:noProof/>
          <w:color w:val="FF0000"/>
          <w:lang w:eastAsia="pt-BR"/>
        </w:rPr>
        <w:drawing>
          <wp:inline distT="0" distB="0" distL="0" distR="0">
            <wp:extent cx="3800475" cy="32194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3219450"/>
                    </a:xfrm>
                    <a:prstGeom prst="rect">
                      <a:avLst/>
                    </a:prstGeom>
                    <a:noFill/>
                    <a:ln>
                      <a:noFill/>
                    </a:ln>
                  </pic:spPr>
                </pic:pic>
              </a:graphicData>
            </a:graphic>
          </wp:inline>
        </w:drawing>
      </w:r>
    </w:p>
    <w:p w:rsidR="00BC78F5" w:rsidRDefault="00DE3185" w:rsidP="00892C5E">
      <w:pPr>
        <w:pStyle w:val="Legenda"/>
        <w:spacing w:after="240"/>
        <w:jc w:val="center"/>
        <w:rPr>
          <w:color w:val="FF0000"/>
        </w:rPr>
      </w:pPr>
      <w:bookmarkStart w:id="40" w:name="_Toc393655247"/>
      <w:bookmarkStart w:id="41" w:name="_Toc396167906"/>
      <w:r>
        <w:t xml:space="preserve">Figura </w:t>
      </w:r>
      <w:fldSimple w:instr=" SEQ Figura \* ARABIC ">
        <w:r w:rsidR="000401A8">
          <w:rPr>
            <w:noProof/>
          </w:rPr>
          <w:t>7</w:t>
        </w:r>
      </w:fldSimple>
      <w:r>
        <w:t xml:space="preserve">- </w:t>
      </w:r>
      <w:r w:rsidRPr="00155BA6">
        <w:t>– Mapa da Bacia do recôncavo, BA. A cor</w:t>
      </w:r>
      <w:r>
        <w:t>es</w:t>
      </w:r>
      <w:r w:rsidRPr="00155BA6">
        <w:t xml:space="preserve"> vermelha, verde e azul indicam embasamento progressivamente mais profundo.</w:t>
      </w:r>
      <w:bookmarkEnd w:id="40"/>
      <w:bookmarkEnd w:id="41"/>
    </w:p>
    <w:p w:rsidR="00302F12" w:rsidRPr="007F7E31" w:rsidRDefault="0001219A" w:rsidP="00892C5E">
      <w:pPr>
        <w:spacing w:after="240"/>
        <w:ind w:firstLine="0"/>
        <w:jc w:val="left"/>
      </w:pPr>
      <w:r>
        <w:rPr>
          <w:sz w:val="20"/>
        </w:rPr>
        <w:t>Fonte: Thomas</w:t>
      </w:r>
      <w:r w:rsidR="00302F12">
        <w:rPr>
          <w:sz w:val="20"/>
        </w:rPr>
        <w:t xml:space="preserve"> (2001)</w:t>
      </w:r>
    </w:p>
    <w:p w:rsidR="00BC78F5" w:rsidRDefault="00BC78F5" w:rsidP="00892C5E">
      <w:pPr>
        <w:pStyle w:val="Texto1"/>
        <w:spacing w:after="240"/>
      </w:pPr>
    </w:p>
    <w:p w:rsidR="00BC78F5" w:rsidRDefault="00BC78F5" w:rsidP="00892C5E">
      <w:pPr>
        <w:pStyle w:val="Texto1"/>
        <w:spacing w:after="240"/>
      </w:pPr>
    </w:p>
    <w:p w:rsidR="00BC78F5" w:rsidRDefault="00BC78F5" w:rsidP="00892C5E">
      <w:pPr>
        <w:pStyle w:val="Texto1"/>
        <w:spacing w:after="240"/>
      </w:pPr>
      <w:r>
        <w:t>É importante ressaltar que o trabalho dos geólogos e geofísicos visa adquirir o máximo de informação possível, mas não se pode prever, porém onde está o petróleo, e sim pontos mais favoráveis para sua ocorrência.</w:t>
      </w:r>
    </w:p>
    <w:p w:rsidR="00BC78F5" w:rsidRPr="00BC78F5" w:rsidRDefault="00BC78F5" w:rsidP="00BC78F5"/>
    <w:p w:rsidR="00915AE6" w:rsidRPr="004342DD" w:rsidRDefault="00915AE6" w:rsidP="00915AE6">
      <w:pPr>
        <w:pStyle w:val="Ttulo3"/>
      </w:pPr>
      <w:r w:rsidRPr="004342DD">
        <w:t>Perfuração de poços exploratórios</w:t>
      </w:r>
    </w:p>
    <w:p w:rsidR="00965044" w:rsidRDefault="00965044" w:rsidP="00892C5E">
      <w:pPr>
        <w:pStyle w:val="Texto1"/>
        <w:spacing w:after="240"/>
      </w:pPr>
      <w:r>
        <w:t>Apesar dos enormes avanços tecnológico</w:t>
      </w:r>
      <w:r w:rsidR="001357A6">
        <w:t>s</w:t>
      </w:r>
      <w:r>
        <w:t xml:space="preserve"> nos métodos geológicos e geofísicos para sugerir as mais promissoras locações, somente a perfuração de um poço pioneiro é que constatará a presença ou não de hidrocarbonetos conforme o modelo criado.</w:t>
      </w:r>
    </w:p>
    <w:p w:rsidR="00BC78F5" w:rsidRDefault="00BC78F5" w:rsidP="00892C5E">
      <w:pPr>
        <w:pStyle w:val="Texto1"/>
        <w:spacing w:after="240"/>
      </w:pPr>
      <w:r>
        <w:t>Após as análises feitas pelas etapas anteriores, e definição do melhor ponto possível para a perfuração do poço, será elaborado então um projeto de perfuração com as informações fornecidas. U</w:t>
      </w:r>
      <w:r w:rsidR="009D016D">
        <w:t xml:space="preserve">ma perfuração de poço exploratório, </w:t>
      </w:r>
      <w:r>
        <w:t>deve passar pelas seguintes etapas:</w:t>
      </w:r>
    </w:p>
    <w:p w:rsidR="00BC78F5" w:rsidRDefault="009D016D" w:rsidP="00892C5E">
      <w:pPr>
        <w:pStyle w:val="Texto1"/>
        <w:numPr>
          <w:ilvl w:val="0"/>
          <w:numId w:val="21"/>
        </w:numPr>
        <w:spacing w:after="240"/>
      </w:pPr>
      <w:r>
        <w:rPr>
          <w:b/>
        </w:rPr>
        <w:t xml:space="preserve">Elaboração do </w:t>
      </w:r>
      <w:r w:rsidR="00AE2C13">
        <w:rPr>
          <w:b/>
        </w:rPr>
        <w:t>p</w:t>
      </w:r>
      <w:r w:rsidR="00BC78F5" w:rsidRPr="00735365">
        <w:rPr>
          <w:b/>
        </w:rPr>
        <w:t>rojeto de poço:</w:t>
      </w:r>
      <w:r w:rsidR="00BC78F5">
        <w:t xml:space="preserve"> Etapa de elaboração do projeto de perfuração com base em histórico da área e dados geofísicos adquiridos.</w:t>
      </w:r>
    </w:p>
    <w:p w:rsidR="00BC78F5" w:rsidRPr="0038085A" w:rsidRDefault="00BC78F5" w:rsidP="00892C5E">
      <w:pPr>
        <w:pStyle w:val="Texto1"/>
        <w:numPr>
          <w:ilvl w:val="0"/>
          <w:numId w:val="21"/>
        </w:numPr>
        <w:spacing w:after="240"/>
        <w:rPr>
          <w:b/>
        </w:rPr>
      </w:pPr>
      <w:r w:rsidRPr="0038085A">
        <w:rPr>
          <w:b/>
        </w:rPr>
        <w:t>Perfuração do poço</w:t>
      </w:r>
      <w:r>
        <w:rPr>
          <w:b/>
        </w:rPr>
        <w:t xml:space="preserve">: </w:t>
      </w:r>
      <w:r>
        <w:t xml:space="preserve">Operação </w:t>
      </w:r>
      <w:r w:rsidR="00CA42BB">
        <w:t>realizada</w:t>
      </w:r>
      <w:r>
        <w:t xml:space="preserve"> através de uma sonda de perfuração, que visa atingir a profundidade estabelecida pelo geólogo para verificar a ocorrência de hidrocarboneto.</w:t>
      </w:r>
    </w:p>
    <w:p w:rsidR="00BC78F5" w:rsidRDefault="00BC78F5" w:rsidP="00892C5E">
      <w:pPr>
        <w:pStyle w:val="Texto1"/>
        <w:numPr>
          <w:ilvl w:val="0"/>
          <w:numId w:val="21"/>
        </w:numPr>
        <w:spacing w:after="240"/>
      </w:pPr>
      <w:r w:rsidRPr="0038085A">
        <w:rPr>
          <w:b/>
        </w:rPr>
        <w:t>Perfilagem</w:t>
      </w:r>
      <w:r>
        <w:t>: Método</w:t>
      </w:r>
      <w:r w:rsidR="00AE2C13">
        <w:t xml:space="preserve"> de</w:t>
      </w:r>
      <w:r>
        <w:t xml:space="preserve"> levantamento de perfis referentes </w:t>
      </w:r>
      <w:r w:rsidR="00A45E24">
        <w:t>às</w:t>
      </w:r>
      <w:r w:rsidR="00CB7C21">
        <w:t xml:space="preserve"> propriedades das formações presentes no</w:t>
      </w:r>
      <w:r>
        <w:t xml:space="preserve"> poço.</w:t>
      </w:r>
    </w:p>
    <w:p w:rsidR="00BC78F5" w:rsidRDefault="00BC78F5" w:rsidP="00892C5E">
      <w:pPr>
        <w:pStyle w:val="Texto1"/>
        <w:numPr>
          <w:ilvl w:val="0"/>
          <w:numId w:val="21"/>
        </w:numPr>
        <w:spacing w:after="240"/>
      </w:pPr>
      <w:r w:rsidRPr="0038085A">
        <w:rPr>
          <w:b/>
        </w:rPr>
        <w:t>Revestimento</w:t>
      </w:r>
      <w:r>
        <w:rPr>
          <w:b/>
        </w:rPr>
        <w:t xml:space="preserve">: </w:t>
      </w:r>
      <w:r w:rsidRPr="0038085A">
        <w:t>C</w:t>
      </w:r>
      <w:r>
        <w:t>olunas de tubulação com função de proteger as seçõe</w:t>
      </w:r>
      <w:r w:rsidR="009D016D">
        <w:t>s</w:t>
      </w:r>
      <w:r>
        <w:t xml:space="preserve"> de poço já perfuradas.</w:t>
      </w:r>
    </w:p>
    <w:p w:rsidR="00BC78F5" w:rsidRDefault="00BC78F5" w:rsidP="00892C5E">
      <w:pPr>
        <w:pStyle w:val="Texto1"/>
        <w:numPr>
          <w:ilvl w:val="0"/>
          <w:numId w:val="21"/>
        </w:numPr>
        <w:spacing w:after="240"/>
      </w:pPr>
      <w:r w:rsidRPr="0038085A">
        <w:rPr>
          <w:b/>
        </w:rPr>
        <w:lastRenderedPageBreak/>
        <w:t>Teste de formação</w:t>
      </w:r>
      <w:r>
        <w:t>: Colocação do poço em fluxo de produção com a finalidade de fornecer dados a respeito das condições de fluxo e verificar a economicidade do poço.</w:t>
      </w:r>
    </w:p>
    <w:p w:rsidR="00BC78F5" w:rsidRDefault="00BC78F5" w:rsidP="00892C5E">
      <w:pPr>
        <w:pStyle w:val="Texto1"/>
        <w:numPr>
          <w:ilvl w:val="0"/>
          <w:numId w:val="21"/>
        </w:numPr>
        <w:spacing w:after="240"/>
      </w:pPr>
      <w:r w:rsidRPr="00AD4652">
        <w:rPr>
          <w:b/>
        </w:rPr>
        <w:t>Abandono de poço exploratório</w:t>
      </w:r>
      <w:r>
        <w:t>: Pode ser definitivo ou temporário, conforme desejo da operadora e resultados da perfuração.</w:t>
      </w:r>
    </w:p>
    <w:p w:rsidR="00965044" w:rsidRDefault="00965044" w:rsidP="00892C5E">
      <w:pPr>
        <w:pStyle w:val="Texto1"/>
        <w:spacing w:after="240"/>
        <w:rPr>
          <w:color w:val="FF0000"/>
        </w:rPr>
      </w:pPr>
      <w:r>
        <w:t>A perfuração de um poço é realizada através de uma sonda, na qual as rochas são perfuradas por uma broca existente na extremidade de uma coluna de perfuração consistida basicamente de tubos. Os fragmentos de rocha são removidos através de um fluido de perfuração. O poço é perfurado em diversas fases, caracterizadas pelos diferentes diâmetro</w:t>
      </w:r>
      <w:r w:rsidR="009109D7">
        <w:t>s</w:t>
      </w:r>
      <w:r>
        <w:t xml:space="preserve"> das brocas</w:t>
      </w:r>
      <w:r w:rsidR="00FF2071">
        <w:t xml:space="preserve"> </w:t>
      </w:r>
      <w:r w:rsidR="00FF2071" w:rsidRPr="00FF2071">
        <w:t>(THOMAS 2001).</w:t>
      </w:r>
    </w:p>
    <w:p w:rsidR="00CB7C21" w:rsidRDefault="00CB7C21" w:rsidP="00965044">
      <w:pPr>
        <w:pStyle w:val="Texto1"/>
      </w:pPr>
    </w:p>
    <w:p w:rsidR="00915AE6" w:rsidRPr="004342DD" w:rsidRDefault="00915AE6" w:rsidP="00915AE6">
      <w:pPr>
        <w:pStyle w:val="Ttulo3"/>
      </w:pPr>
      <w:r w:rsidRPr="004342DD">
        <w:t>Avaliação de poços exploratórios</w:t>
      </w:r>
    </w:p>
    <w:p w:rsidR="00890246" w:rsidRPr="00E339D3" w:rsidRDefault="00890246" w:rsidP="00892C5E">
      <w:pPr>
        <w:spacing w:after="240"/>
        <w:ind w:firstLine="0"/>
        <w:rPr>
          <w:rFonts w:eastAsia="Arial Unicode MS"/>
          <w:szCs w:val="22"/>
          <w:lang w:eastAsia="pt-PT"/>
        </w:rPr>
      </w:pPr>
      <w:r w:rsidRPr="00E339D3">
        <w:rPr>
          <w:rFonts w:eastAsia="Arial Unicode MS"/>
          <w:szCs w:val="22"/>
          <w:lang w:eastAsia="pt-PT"/>
        </w:rPr>
        <w:t xml:space="preserve">A avaliação de um poço exploratório é consistida nas atividades com objetivo de definir qualitativamente </w:t>
      </w:r>
      <w:r w:rsidR="00837008">
        <w:rPr>
          <w:rFonts w:eastAsia="Arial Unicode MS"/>
          <w:szCs w:val="22"/>
          <w:lang w:eastAsia="pt-PT"/>
        </w:rPr>
        <w:t xml:space="preserve">e </w:t>
      </w:r>
      <w:r w:rsidRPr="00E339D3">
        <w:rPr>
          <w:rFonts w:eastAsia="Arial Unicode MS"/>
          <w:szCs w:val="22"/>
          <w:lang w:eastAsia="pt-PT"/>
        </w:rPr>
        <w:t>quantitativamente o potencial de uma nova jazida petrol</w:t>
      </w:r>
      <w:r w:rsidR="00E339D3" w:rsidRPr="00E339D3">
        <w:rPr>
          <w:rFonts w:eastAsia="Arial Unicode MS"/>
          <w:szCs w:val="22"/>
          <w:lang w:eastAsia="pt-PT"/>
        </w:rPr>
        <w:t xml:space="preserve">ífera, ou seja, sua capacidade produtiva e a valoração das suas reservas de óleo e gás. </w:t>
      </w:r>
    </w:p>
    <w:p w:rsidR="00E339D3" w:rsidRDefault="00E339D3" w:rsidP="00892C5E">
      <w:pPr>
        <w:spacing w:after="240"/>
        <w:ind w:firstLine="0"/>
        <w:rPr>
          <w:rFonts w:eastAsia="Arial Unicode MS"/>
          <w:szCs w:val="22"/>
          <w:lang w:eastAsia="pt-PT"/>
        </w:rPr>
      </w:pPr>
      <w:r w:rsidRPr="00E339D3">
        <w:rPr>
          <w:rFonts w:eastAsia="Arial Unicode MS"/>
          <w:szCs w:val="22"/>
          <w:lang w:eastAsia="pt-PT"/>
        </w:rPr>
        <w:t>Durante a etapa de avaliação são utilizadas também todas as informações anteriores à perfilagem da zona de interesse, sejam elas obtidas na etapa de estudos geológicos e geofísicos ou na etapa de perfuração do poço.</w:t>
      </w:r>
    </w:p>
    <w:p w:rsidR="00394EC7" w:rsidRDefault="00394EC7" w:rsidP="00892C5E">
      <w:pPr>
        <w:spacing w:after="240"/>
        <w:ind w:firstLine="0"/>
        <w:rPr>
          <w:rFonts w:eastAsia="Arial Unicode MS"/>
          <w:szCs w:val="22"/>
          <w:lang w:eastAsia="pt-PT"/>
        </w:rPr>
      </w:pPr>
      <w:r>
        <w:rPr>
          <w:rFonts w:eastAsia="Arial Unicode MS"/>
          <w:szCs w:val="22"/>
          <w:lang w:eastAsia="pt-PT"/>
        </w:rPr>
        <w:t>Com base na análise de todos os dados obtidos, é decidido então quais os intervalos de interesse econômico no poço para que sejam executados teste de formação , no qual o poço é colocado em produção para estimar a capacidade daquela jazida. Se não houver intervalos de interesse, o poço é então abandonado.</w:t>
      </w:r>
    </w:p>
    <w:p w:rsidR="00394EC7" w:rsidRPr="007475B3" w:rsidRDefault="00394EC7" w:rsidP="00892C5E">
      <w:pPr>
        <w:spacing w:after="240"/>
        <w:ind w:firstLine="0"/>
        <w:rPr>
          <w:rFonts w:eastAsia="Arial Unicode MS"/>
          <w:szCs w:val="22"/>
          <w:lang w:eastAsia="pt-PT"/>
        </w:rPr>
      </w:pPr>
      <w:r>
        <w:rPr>
          <w:rFonts w:eastAsia="Arial Unicode MS"/>
          <w:szCs w:val="22"/>
          <w:lang w:eastAsia="pt-PT"/>
        </w:rPr>
        <w:t xml:space="preserve">Segundo </w:t>
      </w:r>
      <w:r w:rsidRPr="00FF2071">
        <w:rPr>
          <w:rFonts w:eastAsia="Arial Unicode MS"/>
          <w:szCs w:val="22"/>
          <w:lang w:eastAsia="pt-PT"/>
        </w:rPr>
        <w:t xml:space="preserve">Thomas </w:t>
      </w:r>
      <w:r w:rsidR="00EB6B36" w:rsidRPr="00FF2071">
        <w:rPr>
          <w:rFonts w:eastAsia="Arial Unicode MS"/>
          <w:szCs w:val="22"/>
          <w:lang w:eastAsia="pt-PT"/>
        </w:rPr>
        <w:t>(</w:t>
      </w:r>
      <w:r w:rsidRPr="00FF2071">
        <w:rPr>
          <w:rFonts w:eastAsia="Arial Unicode MS"/>
          <w:szCs w:val="22"/>
          <w:lang w:eastAsia="pt-PT"/>
        </w:rPr>
        <w:t>2001</w:t>
      </w:r>
      <w:r w:rsidR="00EB6B36" w:rsidRPr="00FF2071">
        <w:rPr>
          <w:rFonts w:eastAsia="Arial Unicode MS"/>
          <w:szCs w:val="22"/>
          <w:lang w:eastAsia="pt-PT"/>
        </w:rPr>
        <w:t>)</w:t>
      </w:r>
      <w:r w:rsidRPr="00FF2071">
        <w:rPr>
          <w:rFonts w:eastAsia="Arial Unicode MS"/>
          <w:szCs w:val="22"/>
          <w:lang w:eastAsia="pt-PT"/>
        </w:rPr>
        <w:t>,</w:t>
      </w:r>
      <w:r>
        <w:rPr>
          <w:rFonts w:eastAsia="Arial Unicode MS"/>
          <w:color w:val="FF0000"/>
          <w:szCs w:val="22"/>
          <w:lang w:eastAsia="pt-PT"/>
        </w:rPr>
        <w:t xml:space="preserve"> </w:t>
      </w:r>
      <w:r w:rsidRPr="00394EC7">
        <w:rPr>
          <w:rFonts w:eastAsia="Arial Unicode MS"/>
          <w:szCs w:val="22"/>
          <w:lang w:eastAsia="pt-PT"/>
        </w:rPr>
        <w:t xml:space="preserve">apesar dos indícios obtidos durante a perfuração e a perfilagem indicarem a presença de hidrocarbonetos na formação, isto não quer dizer que possam ser produzidos </w:t>
      </w:r>
      <w:r w:rsidRPr="007475B3">
        <w:rPr>
          <w:rFonts w:eastAsia="Arial Unicode MS"/>
          <w:szCs w:val="22"/>
          <w:lang w:eastAsia="pt-PT"/>
        </w:rPr>
        <w:t xml:space="preserve">economicamente. </w:t>
      </w:r>
      <w:r w:rsidR="007475B3" w:rsidRPr="007475B3">
        <w:rPr>
          <w:rFonts w:eastAsia="Arial Unicode MS"/>
          <w:szCs w:val="22"/>
          <w:lang w:eastAsia="pt-PT"/>
        </w:rPr>
        <w:t>Somente</w:t>
      </w:r>
      <w:r w:rsidR="007475B3">
        <w:rPr>
          <w:rFonts w:eastAsia="Arial Unicode MS"/>
          <w:szCs w:val="22"/>
          <w:lang w:eastAsia="pt-PT"/>
        </w:rPr>
        <w:t xml:space="preserve"> o teste de formação </w:t>
      </w:r>
      <w:r w:rsidR="007475B3">
        <w:rPr>
          <w:rFonts w:eastAsia="Arial Unicode MS"/>
          <w:szCs w:val="22"/>
          <w:lang w:eastAsia="pt-PT"/>
        </w:rPr>
        <w:lastRenderedPageBreak/>
        <w:t>poderá confirmar com segurança a presença de hidrocarbonetos na formação e fornecer os dados a respeito das condições de fluxo nas imediações do poço.</w:t>
      </w:r>
    </w:p>
    <w:p w:rsidR="00E339D3" w:rsidRPr="00890246" w:rsidRDefault="00E339D3" w:rsidP="00890246"/>
    <w:p w:rsidR="00BD6F85" w:rsidRDefault="00BD6F85" w:rsidP="00BD6F85">
      <w:pPr>
        <w:pStyle w:val="Ttulo2"/>
      </w:pPr>
      <w:bookmarkStart w:id="42" w:name="_Toc396145045"/>
      <w:r>
        <w:t>Detalhamento do processo de Exploração de petróleo</w:t>
      </w:r>
      <w:bookmarkEnd w:id="42"/>
    </w:p>
    <w:p w:rsidR="00C54977" w:rsidRDefault="002A4410" w:rsidP="00C54977">
      <w:r>
        <w:t>Para que tenha um projeto exploratório numa empresa petrolífera, primeiramente é necessário que se tenha área a ser explorada. A aquisição de áreas para exploração de recursos se dá através de uma rodada de licitação, que é a principal atribuição da A</w:t>
      </w:r>
      <w:r w:rsidR="00A45E24">
        <w:t>gência Nacional do Petróleo e Gás Natural</w:t>
      </w:r>
      <w:r>
        <w:t>, órgão brasileiro responsável pela regulamentação do setor de petróleo. As empresas interessadas na área deve</w:t>
      </w:r>
      <w:r w:rsidR="0074759C">
        <w:t>m</w:t>
      </w:r>
      <w:r>
        <w:t xml:space="preserve"> cumprir uma série de pré-requisitos exigidos pela agência, e ao se adquirir área, é </w:t>
      </w:r>
      <w:r w:rsidR="00AE2C13">
        <w:t>assinado</w:t>
      </w:r>
      <w:r>
        <w:t xml:space="preserve"> um contrato junto a ANP no qual serão exigidos</w:t>
      </w:r>
      <w:r w:rsidR="00FB18FD">
        <w:t xml:space="preserve"> um número mínimo de atividades</w:t>
      </w:r>
      <w:r w:rsidR="00437BE8">
        <w:t xml:space="preserve"> e</w:t>
      </w:r>
      <w:r w:rsidR="00FB3A30">
        <w:t xml:space="preserve"> </w:t>
      </w:r>
      <w:r>
        <w:t>uma série de</w:t>
      </w:r>
      <w:r w:rsidR="00AE2C13">
        <w:t xml:space="preserve"> </w:t>
      </w:r>
      <w:r>
        <w:t xml:space="preserve">informações por meio de documentos ao longo de todo período de concessão da área. A documentação </w:t>
      </w:r>
      <w:r w:rsidR="002B003F">
        <w:t xml:space="preserve">necessária após a aquisição da área está contida no </w:t>
      </w:r>
      <w:r w:rsidR="00AE2C13">
        <w:t>Apêndice</w:t>
      </w:r>
      <w:r w:rsidR="0074759C" w:rsidRPr="007C4BE0">
        <w:t xml:space="preserve"> A bem </w:t>
      </w:r>
      <w:r w:rsidR="0074759C" w:rsidRPr="0074759C">
        <w:t>como os prazos para envio das informações.</w:t>
      </w:r>
      <w:r w:rsidR="00E753E1">
        <w:t xml:space="preserve"> A decisão de entrada ou não no leilão, valor ofertado e cláusulas do contrato cabe </w:t>
      </w:r>
      <w:r w:rsidR="00FE370E">
        <w:t>à</w:t>
      </w:r>
      <w:r w:rsidR="00E753E1">
        <w:t xml:space="preserve"> alta gerência da empresa, não tendo muita influência do escritório de projetos, que só colabora com o envio das informações existentes da área a ser adquirida.</w:t>
      </w:r>
    </w:p>
    <w:p w:rsidR="00606EC8" w:rsidRDefault="00606EC8" w:rsidP="0031494E">
      <w:pPr>
        <w:spacing w:before="240"/>
        <w:ind w:firstLine="0"/>
      </w:pPr>
      <w:r>
        <w:t xml:space="preserve">Após a aquisição do bloco, é verificada a existência de dados geológicos e geofísicos da área, que podem ser tanto de domínio público quanto de aquisições já realizadas anteriormente. </w:t>
      </w:r>
      <w:r w:rsidR="00E0583D">
        <w:t>É decidido então, também pela equipe de Aquisição e Processamento, se os dados devem ser reprocessados ou se são suficientes para o mapeamento da área. Caso não sejam, é re</w:t>
      </w:r>
      <w:r w:rsidR="00646842">
        <w:t>a</w:t>
      </w:r>
      <w:r w:rsidR="00E0583D">
        <w:t>lizado o processo de aquisição sísmica e processamento das informações.</w:t>
      </w:r>
    </w:p>
    <w:p w:rsidR="00E0583D" w:rsidRDefault="00E0583D" w:rsidP="0031494E">
      <w:pPr>
        <w:spacing w:before="240"/>
        <w:ind w:firstLine="0"/>
      </w:pPr>
      <w:r>
        <w:t xml:space="preserve">Com o levantamento das informações, é a vez da equipe de interpretação mapear </w:t>
      </w:r>
      <w:r w:rsidR="00646842">
        <w:t>novos prospectos, identificando oportunidades que serão cadastradas pelo Escritório de Projetos e se tornarão projetos exploratórios.</w:t>
      </w:r>
    </w:p>
    <w:p w:rsidR="00646842" w:rsidRDefault="00FE370E" w:rsidP="0031494E">
      <w:pPr>
        <w:spacing w:before="240"/>
        <w:ind w:firstLine="0"/>
      </w:pPr>
      <w:r>
        <w:lastRenderedPageBreak/>
        <w:t>Uma vez cadastrados, os projetos são avaliados por sua economicidade e apresentados a alta gerência para aprovação com base em critérios como compromisso acordado junto a ANP, retorno financeiro para a empresa, contexto econô</w:t>
      </w:r>
      <w:r w:rsidR="0097380B">
        <w:t xml:space="preserve">mico bem como diversos fatores </w:t>
      </w:r>
      <w:r>
        <w:t xml:space="preserve">os quais os gerentes, com sua visão </w:t>
      </w:r>
      <w:r w:rsidR="0097380B">
        <w:t>global podem tomar a melhor decisão</w:t>
      </w:r>
      <w:r>
        <w:t>.</w:t>
      </w:r>
    </w:p>
    <w:p w:rsidR="00A33210" w:rsidRDefault="00A33210" w:rsidP="0031494E">
      <w:pPr>
        <w:spacing w:before="240"/>
        <w:ind w:firstLine="0"/>
      </w:pPr>
      <w:r>
        <w:t xml:space="preserve">Após aprovada gerencialmente, deve-se verificar as condicionantes ambientais do local que ocorrerá a perfuração. Caso não estejam sendo atendidas deve-se providenciar o atendimento e solicitar a licença ambiental para o projeto junto ao órgão competente. Pode-se então inserir o projeto no cronograma de sondas de perfuração e </w:t>
      </w:r>
      <w:r w:rsidR="00BC3402">
        <w:t xml:space="preserve">notificar a ANP no prazo estipulado conforme documento </w:t>
      </w:r>
      <w:r w:rsidR="00BC3402" w:rsidRPr="007C4BE0">
        <w:t>do A</w:t>
      </w:r>
      <w:r w:rsidR="00AE2C13">
        <w:t>pêndice</w:t>
      </w:r>
      <w:r w:rsidR="00BC3402" w:rsidRPr="007C4BE0">
        <w:t xml:space="preserve"> B</w:t>
      </w:r>
      <w:r w:rsidR="00BC3402">
        <w:t>.</w:t>
      </w:r>
    </w:p>
    <w:p w:rsidR="00837008" w:rsidRDefault="00837008" w:rsidP="0031494E">
      <w:pPr>
        <w:spacing w:before="240"/>
        <w:ind w:firstLine="0"/>
      </w:pPr>
      <w:r>
        <w:t xml:space="preserve">A partir do início da perfuração, a gerência de Acompanhamento Geológico </w:t>
      </w:r>
      <w:r w:rsidR="00436F91">
        <w:t xml:space="preserve">monitora os parâmetros de perfuração e </w:t>
      </w:r>
      <w:r w:rsidR="00D34B22">
        <w:t xml:space="preserve">divulga as </w:t>
      </w:r>
      <w:r w:rsidR="00436F91">
        <w:t xml:space="preserve">informações </w:t>
      </w:r>
      <w:r w:rsidR="00433F5A">
        <w:t xml:space="preserve">para </w:t>
      </w:r>
      <w:r w:rsidR="00D34B22">
        <w:t xml:space="preserve">o restante das gerências </w:t>
      </w:r>
      <w:r w:rsidR="00AA1A11">
        <w:t xml:space="preserve">e </w:t>
      </w:r>
      <w:r w:rsidR="007D15C1">
        <w:t>e</w:t>
      </w:r>
      <w:r w:rsidR="00AA1A11">
        <w:t>nvio de notificação a ANP em caso de presença de hidrocarbonetos durante a perfuração. A</w:t>
      </w:r>
      <w:r w:rsidR="00D34B22">
        <w:t>o se atingir o objetivo geol</w:t>
      </w:r>
      <w:r w:rsidR="00C4034C">
        <w:t>ógic</w:t>
      </w:r>
      <w:r w:rsidR="00D34B22">
        <w:t xml:space="preserve">o do poço </w:t>
      </w:r>
      <w:r w:rsidR="00AA1A11">
        <w:t>deve-</w:t>
      </w:r>
      <w:r w:rsidR="00D34B22">
        <w:t>se tomar a decisão com base nos dados obtidos sobre a necessidade de avaliação ou não do poço exploratório.</w:t>
      </w:r>
      <w:r w:rsidR="008B39E6">
        <w:t xml:space="preserve"> Caso seja decido que não há a necessidade de avaliação o poço </w:t>
      </w:r>
      <w:r w:rsidR="00C4034C">
        <w:t xml:space="preserve">é abandonado definitivamente. </w:t>
      </w:r>
    </w:p>
    <w:p w:rsidR="00C4034C" w:rsidRDefault="007D15C1" w:rsidP="0031494E">
      <w:pPr>
        <w:spacing w:before="240"/>
        <w:ind w:firstLine="0"/>
      </w:pPr>
      <w:r>
        <w:t>Na a</w:t>
      </w:r>
      <w:r w:rsidR="00AA1A11">
        <w:t>valiação do poço, é realizado um teste de formação, e, com a análise dos resultados do teste é confirmada ou não a descoberta de hidrocarbonetos e se é comercial ou não.  Se a descoberta f</w:t>
      </w:r>
      <w:r>
        <w:t xml:space="preserve">or </w:t>
      </w:r>
      <w:r w:rsidR="005A5056">
        <w:t xml:space="preserve">confirmada pode ser declarada a comercialidade direto, ou solicitar um prazo a ANP de avaliação da descoberta. Durante esse período podem ser realizadas outras perfurações exploratórias na área. </w:t>
      </w:r>
    </w:p>
    <w:p w:rsidR="00D34B22" w:rsidRDefault="00587CEC" w:rsidP="0031494E">
      <w:pPr>
        <w:spacing w:before="240"/>
        <w:ind w:firstLine="0"/>
      </w:pPr>
      <w:r>
        <w:t xml:space="preserve">Quando confirmada a área da acumulação através de estudos complementares, é então declarada a comercialidade da acumulação e ocorre o fim do período exploratório, tornando-se um campo de produção, que por sua vez terá também um prazo para ser produzido. </w:t>
      </w:r>
    </w:p>
    <w:p w:rsidR="00915AE6" w:rsidRDefault="00587CEC" w:rsidP="00AE2C13">
      <w:pPr>
        <w:spacing w:before="240"/>
        <w:ind w:firstLine="0"/>
      </w:pPr>
      <w:r>
        <w:t>A seguir</w:t>
      </w:r>
      <w:r w:rsidR="00AE2C13">
        <w:t>, na figura 8,</w:t>
      </w:r>
      <w:r>
        <w:t xml:space="preserve"> segue um fluxograma detalhado do processo exploratório, com os principais marcos e entregas que devem ocorrer durante o período explora</w:t>
      </w:r>
      <w:r w:rsidR="000A28ED">
        <w:t>tór</w:t>
      </w:r>
      <w:r>
        <w:t>io.</w:t>
      </w:r>
    </w:p>
    <w:p w:rsidR="000401A8" w:rsidRDefault="000401A8" w:rsidP="000401A8">
      <w:pPr>
        <w:keepNext/>
        <w:ind w:firstLine="0"/>
        <w:jc w:val="center"/>
      </w:pPr>
      <w:r>
        <w:rPr>
          <w:noProof/>
        </w:rPr>
        <w:lastRenderedPageBreak/>
        <w:drawing>
          <wp:inline distT="0" distB="0" distL="0" distR="0" wp14:anchorId="0B6AE13D" wp14:editId="1E4F8A13">
            <wp:extent cx="5705061" cy="7301162"/>
            <wp:effectExtent l="0" t="0" r="0" b="0"/>
            <wp:docPr id="8" name="Imagem 8" descr="C:\Users\Aline\Desktop\Fluxograma Imagens\Fluxograma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Fluxograma Imagens\Fluxograma 1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4081" cy="7312705"/>
                    </a:xfrm>
                    <a:prstGeom prst="rect">
                      <a:avLst/>
                    </a:prstGeom>
                    <a:noFill/>
                    <a:ln>
                      <a:noFill/>
                    </a:ln>
                  </pic:spPr>
                </pic:pic>
              </a:graphicData>
            </a:graphic>
          </wp:inline>
        </w:drawing>
      </w:r>
    </w:p>
    <w:p w:rsidR="00FB18FD" w:rsidRDefault="00FB18FD" w:rsidP="000401A8">
      <w:pPr>
        <w:keepNext/>
        <w:ind w:firstLine="0"/>
        <w:jc w:val="center"/>
      </w:pPr>
    </w:p>
    <w:p w:rsidR="00FB18FD" w:rsidRDefault="00FB18FD" w:rsidP="000401A8">
      <w:pPr>
        <w:keepNext/>
        <w:ind w:firstLine="0"/>
        <w:jc w:val="center"/>
      </w:pPr>
    </w:p>
    <w:p w:rsidR="00090793" w:rsidRDefault="000401A8" w:rsidP="000401A8">
      <w:pPr>
        <w:pStyle w:val="Legenda"/>
      </w:pPr>
      <w:bookmarkStart w:id="43" w:name="_Toc396167907"/>
      <w:r>
        <w:t xml:space="preserve">Figura </w:t>
      </w:r>
      <w:fldSimple w:instr=" SEQ Figura \* ARABIC ">
        <w:r>
          <w:rPr>
            <w:noProof/>
          </w:rPr>
          <w:t>8</w:t>
        </w:r>
      </w:fldSimple>
      <w:r>
        <w:t>- Fluxograma do Processo Exploratório. Parte 1/3</w:t>
      </w:r>
      <w:bookmarkEnd w:id="43"/>
    </w:p>
    <w:p w:rsidR="000401A8" w:rsidRPr="000401A8" w:rsidRDefault="000401A8" w:rsidP="000401A8">
      <w:pPr>
        <w:ind w:firstLine="0"/>
      </w:pPr>
      <w:r w:rsidRPr="000401A8">
        <w:rPr>
          <w:sz w:val="20"/>
        </w:rPr>
        <w:t>Fonte: A autora.</w:t>
      </w:r>
    </w:p>
    <w:p w:rsidR="00090793" w:rsidRDefault="00090793" w:rsidP="009F01DE">
      <w:pPr>
        <w:ind w:firstLine="0"/>
        <w:jc w:val="left"/>
        <w:rPr>
          <w:noProof/>
        </w:rPr>
      </w:pPr>
    </w:p>
    <w:p w:rsidR="000401A8" w:rsidRDefault="000401A8" w:rsidP="009F01DE">
      <w:pPr>
        <w:ind w:firstLine="0"/>
        <w:jc w:val="left"/>
        <w:rPr>
          <w:noProof/>
        </w:rPr>
      </w:pPr>
    </w:p>
    <w:p w:rsidR="000401A8" w:rsidRDefault="000401A8" w:rsidP="009F01DE">
      <w:pPr>
        <w:ind w:firstLine="0"/>
        <w:jc w:val="left"/>
        <w:rPr>
          <w:noProof/>
        </w:rPr>
      </w:pPr>
    </w:p>
    <w:p w:rsidR="000401A8" w:rsidRDefault="000401A8" w:rsidP="009F01DE">
      <w:pPr>
        <w:ind w:firstLine="0"/>
        <w:jc w:val="left"/>
        <w:rPr>
          <w:noProof/>
        </w:rPr>
      </w:pPr>
    </w:p>
    <w:p w:rsidR="000401A8" w:rsidRDefault="000401A8" w:rsidP="009F01DE">
      <w:pPr>
        <w:ind w:firstLine="0"/>
        <w:jc w:val="left"/>
        <w:rPr>
          <w:noProof/>
        </w:rPr>
      </w:pPr>
    </w:p>
    <w:p w:rsidR="000401A8" w:rsidRDefault="000401A8" w:rsidP="000401A8">
      <w:pPr>
        <w:keepNext/>
        <w:ind w:firstLine="0"/>
        <w:jc w:val="left"/>
      </w:pPr>
      <w:r>
        <w:rPr>
          <w:noProof/>
        </w:rPr>
        <w:drawing>
          <wp:inline distT="0" distB="0" distL="0" distR="0" wp14:anchorId="32AD27B5" wp14:editId="37D910F6">
            <wp:extent cx="5327374" cy="6717166"/>
            <wp:effectExtent l="0" t="0" r="6985" b="7620"/>
            <wp:docPr id="12" name="Imagem 12" descr="C:\Users\Aline\Desktop\Fluxograma Imagens\Fluxograma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Fluxograma Imagens\Fluxograma 2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6480" cy="6728647"/>
                    </a:xfrm>
                    <a:prstGeom prst="rect">
                      <a:avLst/>
                    </a:prstGeom>
                    <a:noFill/>
                    <a:ln>
                      <a:noFill/>
                    </a:ln>
                  </pic:spPr>
                </pic:pic>
              </a:graphicData>
            </a:graphic>
          </wp:inline>
        </w:drawing>
      </w:r>
    </w:p>
    <w:p w:rsidR="000401A8" w:rsidRDefault="000401A8" w:rsidP="000401A8">
      <w:pPr>
        <w:pStyle w:val="Legenda"/>
        <w:rPr>
          <w:noProof/>
        </w:rPr>
      </w:pPr>
      <w:bookmarkStart w:id="44" w:name="_Toc396167908"/>
      <w:r>
        <w:t xml:space="preserve">Figura </w:t>
      </w:r>
      <w:fldSimple w:instr=" SEQ Figura \* ARABIC ">
        <w:r>
          <w:rPr>
            <w:noProof/>
          </w:rPr>
          <w:t>9</w:t>
        </w:r>
      </w:fldSimple>
      <w:r>
        <w:t>-Fluxograma do Processo Exploratório. Parte 2/3.</w:t>
      </w:r>
      <w:bookmarkEnd w:id="44"/>
    </w:p>
    <w:p w:rsidR="000401A8" w:rsidRDefault="000401A8" w:rsidP="000401A8">
      <w:pPr>
        <w:tabs>
          <w:tab w:val="left" w:pos="2266"/>
        </w:tabs>
        <w:ind w:firstLine="0"/>
      </w:pPr>
      <w:r w:rsidRPr="000401A8">
        <w:rPr>
          <w:sz w:val="20"/>
        </w:rPr>
        <w:t>Fonte: A autora.</w:t>
      </w:r>
    </w:p>
    <w:p w:rsidR="000401A8" w:rsidRDefault="000401A8" w:rsidP="000401A8">
      <w:pPr>
        <w:tabs>
          <w:tab w:val="left" w:pos="2266"/>
        </w:tabs>
        <w:ind w:firstLine="0"/>
      </w:pPr>
    </w:p>
    <w:p w:rsidR="000401A8" w:rsidRDefault="000401A8" w:rsidP="000401A8">
      <w:pPr>
        <w:tabs>
          <w:tab w:val="left" w:pos="2266"/>
        </w:tabs>
        <w:ind w:firstLine="0"/>
      </w:pPr>
    </w:p>
    <w:p w:rsidR="000401A8" w:rsidRDefault="000401A8" w:rsidP="000401A8">
      <w:pPr>
        <w:tabs>
          <w:tab w:val="left" w:pos="2266"/>
        </w:tabs>
        <w:ind w:firstLine="0"/>
      </w:pPr>
    </w:p>
    <w:p w:rsidR="000401A8" w:rsidRDefault="000401A8" w:rsidP="000401A8">
      <w:pPr>
        <w:tabs>
          <w:tab w:val="left" w:pos="2266"/>
        </w:tabs>
        <w:ind w:firstLine="0"/>
      </w:pPr>
    </w:p>
    <w:p w:rsidR="000401A8" w:rsidRDefault="000401A8" w:rsidP="000401A8">
      <w:pPr>
        <w:tabs>
          <w:tab w:val="left" w:pos="2266"/>
        </w:tabs>
        <w:ind w:firstLine="0"/>
      </w:pPr>
    </w:p>
    <w:p w:rsidR="000401A8" w:rsidRDefault="000401A8" w:rsidP="000401A8">
      <w:pPr>
        <w:tabs>
          <w:tab w:val="left" w:pos="2266"/>
        </w:tabs>
        <w:ind w:firstLine="0"/>
      </w:pPr>
    </w:p>
    <w:p w:rsidR="000401A8" w:rsidRDefault="000401A8" w:rsidP="000401A8">
      <w:pPr>
        <w:keepNext/>
        <w:tabs>
          <w:tab w:val="left" w:pos="2266"/>
        </w:tabs>
        <w:ind w:firstLine="0"/>
      </w:pPr>
      <w:r>
        <w:rPr>
          <w:noProof/>
        </w:rPr>
        <w:drawing>
          <wp:inline distT="0" distB="0" distL="0" distR="0" wp14:anchorId="314965C9" wp14:editId="67D29314">
            <wp:extent cx="5760720" cy="6717891"/>
            <wp:effectExtent l="0" t="0" r="0" b="6985"/>
            <wp:docPr id="13" name="Imagem 13" descr="C:\Users\Aline\Desktop\Fluxograma Imagens\Fluxograma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luxograma Imagens\Fluxograma 3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6717891"/>
                    </a:xfrm>
                    <a:prstGeom prst="rect">
                      <a:avLst/>
                    </a:prstGeom>
                    <a:noFill/>
                    <a:ln>
                      <a:noFill/>
                    </a:ln>
                  </pic:spPr>
                </pic:pic>
              </a:graphicData>
            </a:graphic>
          </wp:inline>
        </w:drawing>
      </w:r>
    </w:p>
    <w:p w:rsidR="000401A8" w:rsidRDefault="000401A8" w:rsidP="000401A8">
      <w:pPr>
        <w:pStyle w:val="Legenda"/>
        <w:jc w:val="both"/>
      </w:pPr>
      <w:bookmarkStart w:id="45" w:name="_Toc396167909"/>
      <w:r>
        <w:t xml:space="preserve">Figura </w:t>
      </w:r>
      <w:fldSimple w:instr=" SEQ Figura \* ARABIC ">
        <w:r>
          <w:rPr>
            <w:noProof/>
          </w:rPr>
          <w:t>10</w:t>
        </w:r>
      </w:fldSimple>
      <w:r>
        <w:t>- Fluxograma do Processo Exploratório. Parte 3/3.</w:t>
      </w:r>
      <w:bookmarkEnd w:id="45"/>
    </w:p>
    <w:p w:rsidR="000401A8" w:rsidRPr="000401A8" w:rsidRDefault="000401A8" w:rsidP="000401A8">
      <w:pPr>
        <w:tabs>
          <w:tab w:val="left" w:pos="2266"/>
        </w:tabs>
        <w:ind w:firstLine="0"/>
        <w:rPr>
          <w:sz w:val="20"/>
        </w:rPr>
      </w:pPr>
      <w:r w:rsidRPr="000401A8">
        <w:rPr>
          <w:sz w:val="20"/>
        </w:rPr>
        <w:t>Fonte: A autora.</w:t>
      </w:r>
    </w:p>
    <w:p w:rsidR="000401A8" w:rsidRPr="000401A8" w:rsidRDefault="000401A8" w:rsidP="000401A8">
      <w:pPr>
        <w:rPr>
          <w:sz w:val="20"/>
        </w:rPr>
      </w:pPr>
    </w:p>
    <w:p w:rsidR="00E65E0A" w:rsidRPr="00556768" w:rsidRDefault="003C07B7" w:rsidP="007D60D3">
      <w:pPr>
        <w:pStyle w:val="Ttulo1"/>
      </w:pPr>
      <w:bookmarkStart w:id="46" w:name="_Toc396145046"/>
      <w:r w:rsidRPr="00556768">
        <w:lastRenderedPageBreak/>
        <w:t>escritório de gerenciamento de projetos</w:t>
      </w:r>
      <w:bookmarkEnd w:id="46"/>
    </w:p>
    <w:p w:rsidR="00071D1E" w:rsidRPr="00071D1E" w:rsidRDefault="00EC15D0" w:rsidP="00071D1E">
      <w:pPr>
        <w:pStyle w:val="Ttulo2"/>
      </w:pPr>
      <w:bookmarkStart w:id="47" w:name="_Toc396145047"/>
      <w:r>
        <w:t>D</w:t>
      </w:r>
      <w:r w:rsidR="003C07B7">
        <w:t>efinição de egp</w:t>
      </w:r>
      <w:bookmarkEnd w:id="47"/>
    </w:p>
    <w:p w:rsidR="00596F4E" w:rsidRDefault="00596F4E" w:rsidP="0037138A">
      <w:pPr>
        <w:pStyle w:val="Texto1"/>
        <w:spacing w:after="240"/>
      </w:pPr>
      <w:r>
        <w:t xml:space="preserve">Segundo o PMBOK, um Escritório de Projetos é uma unidade organizacional que centraliza e coordena o gerenciamento de </w:t>
      </w:r>
      <w:r w:rsidR="00A45E24">
        <w:t>projetos sob seu domínio. Um Escritório de Gerenciamento de Projetos ou EGP</w:t>
      </w:r>
      <w:r>
        <w:t xml:space="preserve"> também pode ser chamado de “escritório de programas”, “escritório de gerenciamento de projetos” ou “escritório de programas”. Um PMO supervisiona o gerenciamento de projetos, programas ou uma combinação dos dois. Os projetos apoiados ou admini</w:t>
      </w:r>
      <w:r w:rsidR="00AE2C13">
        <w:t>strados pelo PMO não podem estar</w:t>
      </w:r>
      <w:r>
        <w:t xml:space="preserve"> relacionados de outra forma que não seja por serem gerenciados juntos. Alguns PMOs, no entanto, realmente coordenam e gerenciam projetos relacionados. O PMO se concentra no planejamento, priorização e execução coordenada de projetos e subprojetos vinculados aos objetivos gerais de negócio da matriz ou do cliente.</w:t>
      </w:r>
    </w:p>
    <w:p w:rsidR="00877EC6" w:rsidRDefault="002D695F" w:rsidP="0037138A">
      <w:pPr>
        <w:pStyle w:val="Texto1"/>
        <w:spacing w:after="240"/>
      </w:pPr>
      <w:r>
        <w:t>CLELAND e IRELAND (2007</w:t>
      </w:r>
      <w:r w:rsidR="00596F4E" w:rsidRPr="002D695F">
        <w:t>)</w:t>
      </w:r>
      <w:r w:rsidR="00AE2C13">
        <w:t xml:space="preserve"> definem que um e</w:t>
      </w:r>
      <w:r w:rsidR="00596F4E">
        <w:t xml:space="preserve">scritório de projetos é o que  a organização quer que ele seja. Pode ser tão simples quanto um grupo de pessoas preparando e mantendo um cronograma até um </w:t>
      </w:r>
      <w:r w:rsidR="00AE2C13">
        <w:t xml:space="preserve">grande </w:t>
      </w:r>
      <w:r w:rsidR="00596F4E">
        <w:t>grupo de pessoas realizando planejamentos, informes, garantia de qualidade, coleta de informações de desempenho, e funcionar como um centro de comunicações para vários projetos. O escritório de projetos</w:t>
      </w:r>
      <w:r w:rsidR="006E0637">
        <w:t>, portanto</w:t>
      </w:r>
      <w:r w:rsidR="00596F4E">
        <w:t>, é definido pelas necessidades de negócios da organização e cresce com aquelas necessidades.</w:t>
      </w:r>
    </w:p>
    <w:p w:rsidR="00C6406C" w:rsidRDefault="00C6406C" w:rsidP="00C6406C">
      <w:pPr>
        <w:pStyle w:val="Texto1"/>
      </w:pPr>
    </w:p>
    <w:p w:rsidR="00915B83" w:rsidRPr="00071D1E" w:rsidRDefault="003C07B7" w:rsidP="00915B83">
      <w:pPr>
        <w:pStyle w:val="Ttulo2"/>
      </w:pPr>
      <w:bookmarkStart w:id="48" w:name="_Toc396145048"/>
      <w:r>
        <w:t>Funções de um egp</w:t>
      </w:r>
      <w:bookmarkEnd w:id="48"/>
    </w:p>
    <w:p w:rsidR="00596F4E" w:rsidRDefault="00596F4E" w:rsidP="0037138A">
      <w:pPr>
        <w:pStyle w:val="Texto1"/>
        <w:spacing w:after="240"/>
      </w:pPr>
      <w:r>
        <w:t xml:space="preserve">As funções que um escritório de projetos pode desempenhas serão mostradas a seguir na Tabela 1 conforme </w:t>
      </w:r>
      <w:r w:rsidR="002D695F">
        <w:t>CLELAND e IRELAND (2007</w:t>
      </w:r>
      <w:r w:rsidR="002D695F" w:rsidRPr="002D695F">
        <w:t>)</w:t>
      </w:r>
      <w:r w:rsidR="002D695F">
        <w:t>.</w:t>
      </w:r>
    </w:p>
    <w:p w:rsidR="00596F4E" w:rsidRDefault="00596F4E" w:rsidP="0037138A">
      <w:pPr>
        <w:pStyle w:val="Texto1"/>
        <w:spacing w:after="240"/>
        <w:jc w:val="center"/>
      </w:pPr>
    </w:p>
    <w:p w:rsidR="00AF1FBE" w:rsidRPr="00AF1FBE" w:rsidRDefault="00AF1FBE" w:rsidP="00AF1FBE"/>
    <w:p w:rsidR="0096365A" w:rsidRDefault="0096365A" w:rsidP="0096365A">
      <w:pPr>
        <w:pStyle w:val="Legenda"/>
        <w:keepNext/>
      </w:pPr>
      <w:bookmarkStart w:id="49" w:name="_Toc396147265"/>
      <w:r>
        <w:t xml:space="preserve">Tabela </w:t>
      </w:r>
      <w:fldSimple w:instr=" SEQ Tabela \* ARABIC ">
        <w:r w:rsidR="00A15109">
          <w:rPr>
            <w:noProof/>
          </w:rPr>
          <w:t>1</w:t>
        </w:r>
      </w:fldSimple>
      <w:r>
        <w:t xml:space="preserve">- </w:t>
      </w:r>
      <w:r w:rsidRPr="00D9244F">
        <w:t>FUNÇÕES DESEMPENHADAS PELO E</w:t>
      </w:r>
      <w:r w:rsidR="00DF4C63">
        <w:t>GP</w:t>
      </w:r>
      <w:r w:rsidRPr="00D9244F">
        <w:t>.</w:t>
      </w:r>
      <w:bookmarkEnd w:id="49"/>
    </w:p>
    <w:p w:rsidR="0096365A" w:rsidRPr="0096365A" w:rsidRDefault="0096365A" w:rsidP="0096365A"/>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596F4E" w:rsidTr="009B3CAC">
        <w:tc>
          <w:tcPr>
            <w:tcW w:w="2500" w:type="pct"/>
            <w:vAlign w:val="center"/>
            <w:hideMark/>
          </w:tcPr>
          <w:p w:rsidR="00596F4E" w:rsidRDefault="00596F4E" w:rsidP="009B3CAC">
            <w:pPr>
              <w:pStyle w:val="Texto1"/>
              <w:jc w:val="center"/>
              <w:rPr>
                <w:b/>
              </w:rPr>
            </w:pPr>
            <w:r>
              <w:rPr>
                <w:b/>
              </w:rPr>
              <w:t>Área de trabalho</w:t>
            </w:r>
          </w:p>
        </w:tc>
        <w:tc>
          <w:tcPr>
            <w:tcW w:w="2500" w:type="pct"/>
            <w:vAlign w:val="center"/>
            <w:hideMark/>
          </w:tcPr>
          <w:p w:rsidR="00596F4E" w:rsidRDefault="00596F4E" w:rsidP="000B0FC6">
            <w:pPr>
              <w:pStyle w:val="Texto1"/>
              <w:jc w:val="left"/>
              <w:rPr>
                <w:b/>
              </w:rPr>
            </w:pPr>
            <w:r>
              <w:rPr>
                <w:b/>
              </w:rPr>
              <w:t>Serviços prestados</w:t>
            </w:r>
          </w:p>
        </w:tc>
      </w:tr>
      <w:tr w:rsidR="00596F4E" w:rsidTr="009B3CAC">
        <w:tc>
          <w:tcPr>
            <w:tcW w:w="2500" w:type="pct"/>
            <w:vAlign w:val="center"/>
            <w:hideMark/>
          </w:tcPr>
          <w:p w:rsidR="00596F4E" w:rsidRDefault="003305F4" w:rsidP="009B3CAC">
            <w:pPr>
              <w:pStyle w:val="Texto1"/>
              <w:jc w:val="center"/>
            </w:pPr>
            <w:r>
              <w:t>Suporte a</w:t>
            </w:r>
            <w:r w:rsidR="00596F4E">
              <w:t>o planejamento do projeto</w:t>
            </w:r>
          </w:p>
        </w:tc>
        <w:tc>
          <w:tcPr>
            <w:tcW w:w="2500" w:type="pct"/>
            <w:vAlign w:val="center"/>
          </w:tcPr>
          <w:p w:rsidR="00596F4E" w:rsidRDefault="00596F4E" w:rsidP="000B0FC6">
            <w:pPr>
              <w:pStyle w:val="Texto1"/>
              <w:jc w:val="left"/>
            </w:pPr>
            <w:r>
              <w:t>Manter a metodologia e as variações dos processos padrão</w:t>
            </w:r>
            <w:r w:rsidR="00406E69">
              <w:t>.</w:t>
            </w:r>
          </w:p>
          <w:p w:rsidR="00596F4E" w:rsidRDefault="00596F4E" w:rsidP="000B0FC6">
            <w:pPr>
              <w:pStyle w:val="Texto1"/>
              <w:jc w:val="left"/>
            </w:pPr>
            <w:r>
              <w:t>Armazenar e atualizar as pl</w:t>
            </w:r>
            <w:r w:rsidR="005101C8">
              <w:t>a</w:t>
            </w:r>
            <w:r>
              <w:t>nilhas para o planejamento</w:t>
            </w:r>
            <w:r w:rsidR="00406E69">
              <w:t>.</w:t>
            </w:r>
          </w:p>
          <w:p w:rsidR="00596F4E" w:rsidRDefault="00596F4E" w:rsidP="000B0FC6">
            <w:pPr>
              <w:pStyle w:val="Texto1"/>
              <w:jc w:val="left"/>
            </w:pPr>
            <w:r>
              <w:t>Armazenar e recuperar as lições aprendidas manter as medidas de progresso</w:t>
            </w:r>
            <w:r w:rsidR="00406E69">
              <w:t>.</w:t>
            </w:r>
          </w:p>
          <w:p w:rsidR="00596F4E" w:rsidRDefault="00596F4E" w:rsidP="000B0FC6">
            <w:pPr>
              <w:pStyle w:val="Texto1"/>
              <w:jc w:val="left"/>
            </w:pPr>
            <w:r>
              <w:t>Disponibilizar consultas sobre estimativas de prazos e custos</w:t>
            </w:r>
            <w:r w:rsidR="00406E69">
              <w:t>.</w:t>
            </w:r>
          </w:p>
        </w:tc>
      </w:tr>
      <w:tr w:rsidR="00596F4E" w:rsidTr="009B3CAC">
        <w:tc>
          <w:tcPr>
            <w:tcW w:w="2500" w:type="pct"/>
            <w:vAlign w:val="center"/>
            <w:hideMark/>
          </w:tcPr>
          <w:p w:rsidR="00596F4E" w:rsidRDefault="00596F4E" w:rsidP="009B3CAC">
            <w:pPr>
              <w:pStyle w:val="Texto1"/>
              <w:jc w:val="center"/>
            </w:pPr>
            <w:r>
              <w:t>Auditoria do projeto</w:t>
            </w:r>
          </w:p>
        </w:tc>
        <w:tc>
          <w:tcPr>
            <w:tcW w:w="2500" w:type="pct"/>
            <w:vAlign w:val="center"/>
            <w:hideMark/>
          </w:tcPr>
          <w:p w:rsidR="00596F4E" w:rsidRDefault="00596F4E" w:rsidP="000B0FC6">
            <w:pPr>
              <w:pStyle w:val="Texto1"/>
              <w:jc w:val="left"/>
            </w:pPr>
            <w:r>
              <w:t>Processar listas de comprovação dos marcos de projeto</w:t>
            </w:r>
            <w:r w:rsidR="00406E69">
              <w:t>.</w:t>
            </w:r>
          </w:p>
          <w:p w:rsidR="00596F4E" w:rsidRDefault="00596F4E" w:rsidP="000B0FC6">
            <w:pPr>
              <w:pStyle w:val="Texto1"/>
              <w:jc w:val="left"/>
            </w:pPr>
            <w:r>
              <w:t>Apoiar a intervenção em um projeto devido a deficiências</w:t>
            </w:r>
            <w:r w:rsidR="00406E69">
              <w:t>.</w:t>
            </w:r>
          </w:p>
          <w:p w:rsidR="00596F4E" w:rsidRDefault="00596F4E" w:rsidP="000B0FC6">
            <w:pPr>
              <w:pStyle w:val="Texto1"/>
              <w:jc w:val="left"/>
            </w:pPr>
            <w:r>
              <w:t>Manter um registro das ações corretivas</w:t>
            </w:r>
            <w:r w:rsidR="00406E69">
              <w:t>.</w:t>
            </w:r>
          </w:p>
        </w:tc>
      </w:tr>
      <w:tr w:rsidR="00596F4E" w:rsidTr="009B3CAC">
        <w:tc>
          <w:tcPr>
            <w:tcW w:w="2500" w:type="pct"/>
            <w:vAlign w:val="center"/>
            <w:hideMark/>
          </w:tcPr>
          <w:p w:rsidR="00596F4E" w:rsidRDefault="00596F4E" w:rsidP="009B3CAC">
            <w:pPr>
              <w:pStyle w:val="Texto1"/>
              <w:jc w:val="center"/>
            </w:pPr>
            <w:r>
              <w:t>Apoio para o controle do projeto</w:t>
            </w:r>
          </w:p>
        </w:tc>
        <w:tc>
          <w:tcPr>
            <w:tcW w:w="2500" w:type="pct"/>
            <w:vAlign w:val="center"/>
            <w:hideMark/>
          </w:tcPr>
          <w:p w:rsidR="00596F4E" w:rsidRDefault="00596F4E" w:rsidP="000B0FC6">
            <w:pPr>
              <w:pStyle w:val="Texto1"/>
              <w:jc w:val="left"/>
            </w:pPr>
            <w:r>
              <w:t>Manter um registro e o acompanhamento do controle de mudanças</w:t>
            </w:r>
            <w:r w:rsidR="00406E69">
              <w:t>.</w:t>
            </w:r>
          </w:p>
          <w:p w:rsidR="00596F4E" w:rsidRDefault="00596F4E" w:rsidP="000B0FC6">
            <w:pPr>
              <w:pStyle w:val="Texto1"/>
              <w:jc w:val="left"/>
            </w:pPr>
            <w:r>
              <w:t>Manter as reações de controle de mudanças e os elementos de conclusão</w:t>
            </w:r>
            <w:r w:rsidR="00406E69">
              <w:t>.</w:t>
            </w:r>
          </w:p>
          <w:p w:rsidR="00596F4E" w:rsidRDefault="00596F4E" w:rsidP="000B0FC6">
            <w:pPr>
              <w:pStyle w:val="Texto1"/>
              <w:jc w:val="left"/>
            </w:pPr>
            <w:r>
              <w:t>Validar as respostas de tempo de trabalho</w:t>
            </w:r>
            <w:r w:rsidR="00406E69">
              <w:t>.</w:t>
            </w:r>
          </w:p>
          <w:p w:rsidR="00596F4E" w:rsidRDefault="00596F4E" w:rsidP="000B0FC6">
            <w:pPr>
              <w:pStyle w:val="Texto1"/>
              <w:jc w:val="left"/>
            </w:pPr>
            <w:r>
              <w:t>Efetuar análise de tendências dos avanços</w:t>
            </w:r>
            <w:r w:rsidR="00406E69">
              <w:t>.</w:t>
            </w:r>
          </w:p>
          <w:p w:rsidR="00596F4E" w:rsidRDefault="00596F4E" w:rsidP="000B0FC6">
            <w:pPr>
              <w:pStyle w:val="Texto1"/>
              <w:jc w:val="left"/>
            </w:pPr>
            <w:r>
              <w:t>Apoiar a elaboração de informes sobre o andamento do projeto</w:t>
            </w:r>
            <w:r w:rsidR="00406E69">
              <w:t>.</w:t>
            </w:r>
          </w:p>
          <w:p w:rsidR="00596F4E" w:rsidRDefault="00596F4E" w:rsidP="000B0FC6">
            <w:pPr>
              <w:pStyle w:val="Texto1"/>
              <w:jc w:val="left"/>
            </w:pPr>
            <w:r>
              <w:t>Efetuar sínteses e resumos dos projetos</w:t>
            </w:r>
            <w:r w:rsidR="00406E69">
              <w:t>.</w:t>
            </w:r>
          </w:p>
        </w:tc>
      </w:tr>
      <w:tr w:rsidR="00596F4E" w:rsidTr="009B3CAC">
        <w:tc>
          <w:tcPr>
            <w:tcW w:w="2500" w:type="pct"/>
            <w:vAlign w:val="center"/>
            <w:hideMark/>
          </w:tcPr>
          <w:p w:rsidR="00596F4E" w:rsidRDefault="00596F4E" w:rsidP="009B3CAC">
            <w:pPr>
              <w:pStyle w:val="Texto1"/>
              <w:jc w:val="center"/>
            </w:pPr>
            <w:r>
              <w:t>Apoio para a equipe do projeto</w:t>
            </w:r>
          </w:p>
        </w:tc>
        <w:tc>
          <w:tcPr>
            <w:tcW w:w="2500" w:type="pct"/>
            <w:vAlign w:val="center"/>
            <w:hideMark/>
          </w:tcPr>
          <w:p w:rsidR="00596F4E" w:rsidRDefault="00596F4E" w:rsidP="000B0FC6">
            <w:pPr>
              <w:pStyle w:val="Texto1"/>
              <w:jc w:val="left"/>
            </w:pPr>
            <w:r>
              <w:t>Participar dos exercícios de integração de equipe</w:t>
            </w:r>
            <w:r w:rsidR="00406E69">
              <w:t>.</w:t>
            </w:r>
          </w:p>
          <w:p w:rsidR="00A00A8B" w:rsidRDefault="00596F4E" w:rsidP="000B0FC6">
            <w:pPr>
              <w:pStyle w:val="Texto1"/>
              <w:jc w:val="left"/>
            </w:pPr>
            <w:r>
              <w:t>Ensinar e dirigir as técnicas de gerência de projetos</w:t>
            </w:r>
            <w:r w:rsidR="00406E69">
              <w:t>.</w:t>
            </w:r>
          </w:p>
        </w:tc>
      </w:tr>
      <w:tr w:rsidR="00406E69" w:rsidTr="009B3CAC">
        <w:tc>
          <w:tcPr>
            <w:tcW w:w="2500" w:type="pct"/>
            <w:vAlign w:val="center"/>
          </w:tcPr>
          <w:p w:rsidR="00406E69" w:rsidRDefault="00406E69" w:rsidP="009B3CAC">
            <w:pPr>
              <w:pStyle w:val="Texto1"/>
              <w:jc w:val="center"/>
              <w:rPr>
                <w:b/>
              </w:rPr>
            </w:pPr>
            <w:r>
              <w:rPr>
                <w:b/>
              </w:rPr>
              <w:lastRenderedPageBreak/>
              <w:t>Área de trabalho</w:t>
            </w:r>
          </w:p>
        </w:tc>
        <w:tc>
          <w:tcPr>
            <w:tcW w:w="2500" w:type="pct"/>
            <w:vAlign w:val="center"/>
          </w:tcPr>
          <w:p w:rsidR="00406E69" w:rsidRDefault="00406E69" w:rsidP="000B0FC6">
            <w:pPr>
              <w:pStyle w:val="Texto1"/>
              <w:jc w:val="left"/>
              <w:rPr>
                <w:b/>
              </w:rPr>
            </w:pPr>
            <w:r>
              <w:rPr>
                <w:b/>
              </w:rPr>
              <w:t>Serviços prestados</w:t>
            </w:r>
          </w:p>
        </w:tc>
      </w:tr>
      <w:tr w:rsidR="00406E69" w:rsidTr="009B3CAC">
        <w:tc>
          <w:tcPr>
            <w:tcW w:w="2500" w:type="pct"/>
            <w:vAlign w:val="center"/>
            <w:hideMark/>
          </w:tcPr>
          <w:p w:rsidR="00406E69" w:rsidRDefault="00406E69" w:rsidP="009B3CAC">
            <w:pPr>
              <w:pStyle w:val="Texto1"/>
              <w:jc w:val="center"/>
            </w:pPr>
          </w:p>
          <w:p w:rsidR="00406E69" w:rsidRDefault="00406E69" w:rsidP="009B3CAC">
            <w:pPr>
              <w:pStyle w:val="Texto1"/>
              <w:jc w:val="center"/>
            </w:pPr>
            <w:r>
              <w:t>Desenvolvimento de habilidades para gerência de projetos</w:t>
            </w:r>
          </w:p>
        </w:tc>
        <w:tc>
          <w:tcPr>
            <w:tcW w:w="2500" w:type="pct"/>
            <w:vAlign w:val="center"/>
          </w:tcPr>
          <w:p w:rsidR="00406E69" w:rsidRDefault="00406E69" w:rsidP="000B0FC6">
            <w:pPr>
              <w:pStyle w:val="Texto1"/>
              <w:jc w:val="left"/>
            </w:pPr>
          </w:p>
          <w:p w:rsidR="00406E69" w:rsidRDefault="00406E69" w:rsidP="000B0FC6">
            <w:pPr>
              <w:pStyle w:val="Texto1"/>
              <w:jc w:val="left"/>
            </w:pPr>
            <w:r>
              <w:t>Efetuar avaliações de habilidades para projetos futuros.</w:t>
            </w:r>
          </w:p>
          <w:p w:rsidR="00406E69" w:rsidRDefault="00406E69" w:rsidP="000B0FC6">
            <w:pPr>
              <w:pStyle w:val="Texto1"/>
              <w:jc w:val="left"/>
            </w:pPr>
            <w:r>
              <w:t>Participar das avaliações do rendimento do projeto.</w:t>
            </w:r>
          </w:p>
          <w:p w:rsidR="00406E69" w:rsidRDefault="00406E69" w:rsidP="000B0FC6">
            <w:pPr>
              <w:pStyle w:val="Texto1"/>
              <w:jc w:val="left"/>
            </w:pPr>
            <w:r>
              <w:t>Apoiar a aprendizagem contínua das equipes de projetos.</w:t>
            </w:r>
          </w:p>
          <w:p w:rsidR="00406E69" w:rsidRDefault="00406E69" w:rsidP="000B0FC6">
            <w:pPr>
              <w:pStyle w:val="Texto1"/>
              <w:jc w:val="left"/>
            </w:pPr>
            <w:r>
              <w:t>Manter as linhas básicas e as mudanças na metodologia do projeto.</w:t>
            </w:r>
          </w:p>
          <w:p w:rsidR="00406E69" w:rsidRDefault="00406E69" w:rsidP="000B0FC6">
            <w:pPr>
              <w:pStyle w:val="Texto1"/>
              <w:jc w:val="left"/>
            </w:pPr>
          </w:p>
        </w:tc>
      </w:tr>
      <w:tr w:rsidR="00406E69" w:rsidTr="009B3CAC">
        <w:tc>
          <w:tcPr>
            <w:tcW w:w="2500" w:type="pct"/>
            <w:vAlign w:val="center"/>
            <w:hideMark/>
          </w:tcPr>
          <w:p w:rsidR="00406E69" w:rsidRDefault="00406E69" w:rsidP="009B3CAC">
            <w:pPr>
              <w:pStyle w:val="Texto1"/>
              <w:jc w:val="center"/>
            </w:pPr>
            <w:r>
              <w:t>Manutenção do processo de gerência de projeto</w:t>
            </w:r>
          </w:p>
        </w:tc>
        <w:tc>
          <w:tcPr>
            <w:tcW w:w="2500" w:type="pct"/>
            <w:vAlign w:val="center"/>
            <w:hideMark/>
          </w:tcPr>
          <w:p w:rsidR="00406E69" w:rsidRDefault="00406E69" w:rsidP="000B0FC6">
            <w:pPr>
              <w:pStyle w:val="Texto1"/>
              <w:jc w:val="left"/>
            </w:pPr>
            <w:r>
              <w:t>Identificar as demandas gerais de treinamento para o processo.</w:t>
            </w:r>
          </w:p>
          <w:p w:rsidR="00406E69" w:rsidRDefault="00406E69" w:rsidP="000B0FC6">
            <w:pPr>
              <w:pStyle w:val="Texto1"/>
              <w:jc w:val="left"/>
            </w:pPr>
            <w:r>
              <w:t>Manter políticas, procedimentos e práticas para a gerência do projeto.</w:t>
            </w:r>
          </w:p>
        </w:tc>
      </w:tr>
      <w:tr w:rsidR="00406E69" w:rsidTr="009B3CAC">
        <w:tc>
          <w:tcPr>
            <w:tcW w:w="2500" w:type="pct"/>
            <w:vAlign w:val="center"/>
            <w:hideMark/>
          </w:tcPr>
          <w:p w:rsidR="00406E69" w:rsidRDefault="00406E69" w:rsidP="009B3CAC">
            <w:pPr>
              <w:pStyle w:val="Texto1"/>
              <w:jc w:val="center"/>
            </w:pPr>
            <w:r>
              <w:t>Recursos para a gerência de projetos</w:t>
            </w:r>
          </w:p>
        </w:tc>
        <w:tc>
          <w:tcPr>
            <w:tcW w:w="2500" w:type="pct"/>
            <w:vAlign w:val="center"/>
            <w:hideMark/>
          </w:tcPr>
          <w:p w:rsidR="00406E69" w:rsidRDefault="00406E69" w:rsidP="000B0FC6">
            <w:pPr>
              <w:pStyle w:val="Texto1"/>
              <w:jc w:val="left"/>
            </w:pPr>
            <w:r>
              <w:t>Avaliar as necessidades de ferramentas para os projetos e a organização.</w:t>
            </w:r>
          </w:p>
          <w:p w:rsidR="00406E69" w:rsidRDefault="00406E69" w:rsidP="000B0FC6">
            <w:pPr>
              <w:pStyle w:val="Texto1"/>
              <w:jc w:val="left"/>
            </w:pPr>
            <w:r>
              <w:t>Avaliar a idoneidade e a compatibilidade das ferramentas atuais com projeto.</w:t>
            </w:r>
          </w:p>
          <w:p w:rsidR="00406E69" w:rsidRDefault="00406E69" w:rsidP="000B0FC6">
            <w:pPr>
              <w:pStyle w:val="Texto1"/>
              <w:jc w:val="left"/>
            </w:pPr>
            <w:r>
              <w:t>Coordenar o treinamento em ferramentas das equipes de projetos.</w:t>
            </w:r>
          </w:p>
          <w:p w:rsidR="00406E69" w:rsidRDefault="00406E69" w:rsidP="000B0FC6">
            <w:pPr>
              <w:pStyle w:val="Texto1"/>
              <w:jc w:val="left"/>
            </w:pPr>
            <w:r>
              <w:t>Proporcionar conhecimentos técnicos sobre as ferramentas.</w:t>
            </w:r>
          </w:p>
          <w:p w:rsidR="00406E69" w:rsidRDefault="00406E69" w:rsidP="000B0FC6">
            <w:pPr>
              <w:pStyle w:val="Texto1"/>
              <w:jc w:val="left"/>
            </w:pPr>
            <w:r>
              <w:t>Recomendar prioridade para os projetos novos.</w:t>
            </w:r>
          </w:p>
        </w:tc>
      </w:tr>
      <w:tr w:rsidR="00406E69" w:rsidTr="009B3CAC">
        <w:tc>
          <w:tcPr>
            <w:tcW w:w="2500" w:type="pct"/>
            <w:vAlign w:val="center"/>
            <w:hideMark/>
          </w:tcPr>
          <w:p w:rsidR="00406E69" w:rsidRDefault="00406E69" w:rsidP="009B3CAC">
            <w:pPr>
              <w:pStyle w:val="Texto1"/>
              <w:jc w:val="center"/>
            </w:pPr>
            <w:r>
              <w:t>Apoio executivo para projetos</w:t>
            </w:r>
          </w:p>
        </w:tc>
        <w:tc>
          <w:tcPr>
            <w:tcW w:w="2500" w:type="pct"/>
            <w:vAlign w:val="center"/>
            <w:hideMark/>
          </w:tcPr>
          <w:p w:rsidR="00406E69" w:rsidRDefault="00406E69" w:rsidP="000B0FC6">
            <w:pPr>
              <w:pStyle w:val="Texto1"/>
              <w:jc w:val="left"/>
            </w:pPr>
          </w:p>
          <w:p w:rsidR="00406E69" w:rsidRDefault="00406E69" w:rsidP="000B0FC6">
            <w:pPr>
              <w:pStyle w:val="Texto1"/>
              <w:jc w:val="left"/>
            </w:pPr>
            <w:r>
              <w:t>Recomendar a alocação de recursos entre projetos.</w:t>
            </w:r>
          </w:p>
          <w:p w:rsidR="00406E69" w:rsidRDefault="00406E69" w:rsidP="000B0FC6">
            <w:pPr>
              <w:pStyle w:val="Texto1"/>
              <w:jc w:val="left"/>
            </w:pPr>
            <w:r>
              <w:t>Revisar as avaliações do rendimento dos projetos.</w:t>
            </w:r>
          </w:p>
          <w:p w:rsidR="00406E69" w:rsidRDefault="00406E69" w:rsidP="000B0FC6">
            <w:pPr>
              <w:pStyle w:val="Texto1"/>
              <w:jc w:val="left"/>
            </w:pPr>
            <w:r>
              <w:t>Servir como consultoria de gerência de projetos para executivos.</w:t>
            </w:r>
          </w:p>
          <w:p w:rsidR="00406E69" w:rsidRDefault="00406E69" w:rsidP="000B0FC6">
            <w:pPr>
              <w:pStyle w:val="Texto1"/>
              <w:jc w:val="left"/>
            </w:pPr>
          </w:p>
        </w:tc>
      </w:tr>
      <w:tr w:rsidR="00406E69" w:rsidTr="009B3CAC">
        <w:tc>
          <w:tcPr>
            <w:tcW w:w="2500" w:type="pct"/>
            <w:vAlign w:val="center"/>
          </w:tcPr>
          <w:p w:rsidR="00406E69" w:rsidRDefault="00406E69" w:rsidP="009B3CAC">
            <w:pPr>
              <w:pStyle w:val="Texto1"/>
              <w:jc w:val="center"/>
              <w:rPr>
                <w:b/>
              </w:rPr>
            </w:pPr>
            <w:r>
              <w:rPr>
                <w:b/>
              </w:rPr>
              <w:lastRenderedPageBreak/>
              <w:t>Área de trabalho</w:t>
            </w:r>
          </w:p>
        </w:tc>
        <w:tc>
          <w:tcPr>
            <w:tcW w:w="2500" w:type="pct"/>
            <w:vAlign w:val="center"/>
          </w:tcPr>
          <w:p w:rsidR="00406E69" w:rsidRDefault="00406E69" w:rsidP="000B0FC6">
            <w:pPr>
              <w:pStyle w:val="Texto1"/>
              <w:jc w:val="left"/>
              <w:rPr>
                <w:b/>
              </w:rPr>
            </w:pPr>
            <w:r>
              <w:rPr>
                <w:b/>
              </w:rPr>
              <w:t>Serviços prestados</w:t>
            </w:r>
          </w:p>
        </w:tc>
      </w:tr>
      <w:tr w:rsidR="00406E69" w:rsidTr="009B3CAC">
        <w:tc>
          <w:tcPr>
            <w:tcW w:w="2500" w:type="pct"/>
            <w:vAlign w:val="center"/>
            <w:hideMark/>
          </w:tcPr>
          <w:p w:rsidR="00406E69" w:rsidRDefault="00406E69" w:rsidP="009B3CAC">
            <w:pPr>
              <w:pStyle w:val="Texto1"/>
              <w:jc w:val="center"/>
            </w:pPr>
          </w:p>
          <w:p w:rsidR="00406E69" w:rsidRDefault="00406E69" w:rsidP="009B3CAC">
            <w:pPr>
              <w:pStyle w:val="Texto1"/>
              <w:jc w:val="center"/>
            </w:pPr>
          </w:p>
          <w:p w:rsidR="00406E69" w:rsidRDefault="00406E69" w:rsidP="009B3CAC">
            <w:pPr>
              <w:pStyle w:val="Texto1"/>
              <w:jc w:val="center"/>
            </w:pPr>
          </w:p>
          <w:p w:rsidR="00406E69" w:rsidRDefault="00406E69" w:rsidP="009B3CAC">
            <w:pPr>
              <w:pStyle w:val="Texto1"/>
              <w:jc w:val="center"/>
            </w:pPr>
            <w:r>
              <w:t>Relatórios dos projetos</w:t>
            </w:r>
          </w:p>
        </w:tc>
        <w:tc>
          <w:tcPr>
            <w:tcW w:w="2500" w:type="pct"/>
            <w:vAlign w:val="center"/>
            <w:hideMark/>
          </w:tcPr>
          <w:p w:rsidR="00406E69" w:rsidRDefault="00406E69" w:rsidP="000B0FC6">
            <w:pPr>
              <w:pStyle w:val="Texto1"/>
              <w:jc w:val="left"/>
            </w:pPr>
            <w:r>
              <w:t>Coletar e validar a informação de forma periódica ou contínua.</w:t>
            </w:r>
          </w:p>
          <w:p w:rsidR="00406E69" w:rsidRDefault="00406E69" w:rsidP="000B0FC6">
            <w:pPr>
              <w:pStyle w:val="Texto1"/>
              <w:jc w:val="left"/>
            </w:pPr>
            <w:r>
              <w:t>Preparar e distribuir relatórios.</w:t>
            </w:r>
          </w:p>
          <w:p w:rsidR="00406E69" w:rsidRDefault="00406E69" w:rsidP="000B0FC6">
            <w:pPr>
              <w:pStyle w:val="Texto1"/>
              <w:jc w:val="left"/>
            </w:pPr>
            <w:r>
              <w:t>Preparar relatórios para os dirigentes.</w:t>
            </w:r>
          </w:p>
        </w:tc>
      </w:tr>
      <w:tr w:rsidR="00406E69" w:rsidTr="009B3CAC">
        <w:tc>
          <w:tcPr>
            <w:tcW w:w="2500" w:type="pct"/>
            <w:vAlign w:val="center"/>
            <w:hideMark/>
          </w:tcPr>
          <w:p w:rsidR="00406E69" w:rsidRDefault="00406E69" w:rsidP="009B3CAC">
            <w:pPr>
              <w:pStyle w:val="Texto1"/>
              <w:jc w:val="center"/>
            </w:pPr>
            <w:r>
              <w:t>Problemas</w:t>
            </w:r>
          </w:p>
        </w:tc>
        <w:tc>
          <w:tcPr>
            <w:tcW w:w="2500" w:type="pct"/>
            <w:vAlign w:val="center"/>
            <w:hideMark/>
          </w:tcPr>
          <w:p w:rsidR="00406E69" w:rsidRDefault="00406E69" w:rsidP="000B0FC6">
            <w:pPr>
              <w:pStyle w:val="Texto1"/>
              <w:jc w:val="left"/>
            </w:pPr>
            <w:r>
              <w:t>Estabelecer um registro e rastrear os problemas para o gerente de projetos.</w:t>
            </w:r>
          </w:p>
          <w:p w:rsidR="00406E69" w:rsidRDefault="00406E69" w:rsidP="000B0FC6">
            <w:pPr>
              <w:pStyle w:val="Texto1"/>
              <w:jc w:val="left"/>
            </w:pPr>
            <w:r>
              <w:t>Fechar os problemas depois de solucioná-los.</w:t>
            </w:r>
          </w:p>
        </w:tc>
      </w:tr>
      <w:tr w:rsidR="00406E69" w:rsidTr="009B3CAC">
        <w:tc>
          <w:tcPr>
            <w:tcW w:w="2500" w:type="pct"/>
            <w:vAlign w:val="center"/>
            <w:hideMark/>
          </w:tcPr>
          <w:p w:rsidR="00406E69" w:rsidRDefault="00406E69" w:rsidP="009B3CAC">
            <w:pPr>
              <w:pStyle w:val="Texto1"/>
              <w:jc w:val="center"/>
            </w:pPr>
            <w:r>
              <w:t>Riscos</w:t>
            </w:r>
          </w:p>
        </w:tc>
        <w:tc>
          <w:tcPr>
            <w:tcW w:w="2500" w:type="pct"/>
            <w:vAlign w:val="center"/>
            <w:hideMark/>
          </w:tcPr>
          <w:p w:rsidR="00406E69" w:rsidRDefault="00406E69" w:rsidP="000B0FC6">
            <w:pPr>
              <w:pStyle w:val="Texto1"/>
              <w:jc w:val="left"/>
            </w:pPr>
            <w:r>
              <w:t>Manter história dos problemas para consulta.</w:t>
            </w:r>
          </w:p>
          <w:p w:rsidR="00406E69" w:rsidRDefault="00406E69" w:rsidP="000B0FC6">
            <w:pPr>
              <w:pStyle w:val="Texto1"/>
              <w:jc w:val="left"/>
            </w:pPr>
            <w:r>
              <w:t>Identificar, quantificar e mitigar os riscos.</w:t>
            </w:r>
          </w:p>
          <w:p w:rsidR="00406E69" w:rsidRDefault="00406E69" w:rsidP="000B0FC6">
            <w:pPr>
              <w:pStyle w:val="Texto1"/>
              <w:jc w:val="left"/>
            </w:pPr>
            <w:r>
              <w:t>Rastrear os riscos e fechar os eventos de risco.</w:t>
            </w:r>
          </w:p>
          <w:p w:rsidR="00406E69" w:rsidRDefault="00406E69" w:rsidP="000B0FC6">
            <w:pPr>
              <w:pStyle w:val="Texto1"/>
              <w:jc w:val="left"/>
            </w:pPr>
            <w:r>
              <w:t>Preparar planos de contingência.</w:t>
            </w:r>
          </w:p>
        </w:tc>
      </w:tr>
      <w:tr w:rsidR="00406E69" w:rsidTr="009B3CAC">
        <w:tc>
          <w:tcPr>
            <w:tcW w:w="2500" w:type="pct"/>
            <w:vAlign w:val="center"/>
            <w:hideMark/>
          </w:tcPr>
          <w:p w:rsidR="00406E69" w:rsidRDefault="00406E69" w:rsidP="009B3CAC">
            <w:pPr>
              <w:pStyle w:val="Texto1"/>
              <w:jc w:val="center"/>
            </w:pPr>
            <w:r>
              <w:t>Itens de ações</w:t>
            </w:r>
          </w:p>
        </w:tc>
        <w:tc>
          <w:tcPr>
            <w:tcW w:w="2500" w:type="pct"/>
            <w:vAlign w:val="center"/>
            <w:hideMark/>
          </w:tcPr>
          <w:p w:rsidR="00406E69" w:rsidRDefault="00406E69" w:rsidP="000B0FC6">
            <w:pPr>
              <w:pStyle w:val="Texto1"/>
              <w:jc w:val="left"/>
            </w:pPr>
            <w:r>
              <w:t>Estabelecer um registro e o acompanhamento dos itens das ações depois de seu término.</w:t>
            </w:r>
          </w:p>
          <w:p w:rsidR="00406E69" w:rsidRDefault="00406E69" w:rsidP="000B0FC6">
            <w:pPr>
              <w:pStyle w:val="Texto1"/>
              <w:jc w:val="left"/>
            </w:pPr>
            <w:r>
              <w:t>Manter história das ações.</w:t>
            </w:r>
          </w:p>
        </w:tc>
      </w:tr>
      <w:tr w:rsidR="00406E69" w:rsidTr="009B3CAC">
        <w:tc>
          <w:tcPr>
            <w:tcW w:w="2500" w:type="pct"/>
            <w:vAlign w:val="center"/>
            <w:hideMark/>
          </w:tcPr>
          <w:p w:rsidR="00406E69" w:rsidRDefault="00406E69" w:rsidP="009B3CAC">
            <w:pPr>
              <w:pStyle w:val="Texto1"/>
              <w:jc w:val="center"/>
            </w:pPr>
            <w:r>
              <w:t>Comunicações</w:t>
            </w:r>
          </w:p>
        </w:tc>
        <w:tc>
          <w:tcPr>
            <w:tcW w:w="2500" w:type="pct"/>
            <w:vAlign w:val="center"/>
            <w:hideMark/>
          </w:tcPr>
          <w:p w:rsidR="00406E69" w:rsidRDefault="00406E69" w:rsidP="000B0FC6">
            <w:pPr>
              <w:pStyle w:val="Texto1"/>
              <w:jc w:val="left"/>
            </w:pPr>
            <w:r>
              <w:t>Preparar um plano de comunicações.</w:t>
            </w:r>
          </w:p>
          <w:p w:rsidR="00406E69" w:rsidRDefault="00406E69" w:rsidP="000B0FC6">
            <w:pPr>
              <w:pStyle w:val="Texto1"/>
              <w:jc w:val="left"/>
            </w:pPr>
            <w:r>
              <w:t>Atualizar o plano se necessário.</w:t>
            </w:r>
          </w:p>
          <w:p w:rsidR="00406E69" w:rsidRDefault="00406E69" w:rsidP="000B0FC6">
            <w:pPr>
              <w:pStyle w:val="Texto1"/>
              <w:jc w:val="left"/>
            </w:pPr>
            <w:r>
              <w:t>Distribuir relatórios para as partes interessadas.</w:t>
            </w:r>
          </w:p>
          <w:p w:rsidR="00406E69" w:rsidRDefault="00406E69" w:rsidP="000B0FC6">
            <w:pPr>
              <w:pStyle w:val="Texto1"/>
              <w:jc w:val="left"/>
            </w:pPr>
            <w:r>
              <w:t>Manter cópias registradas das comunicações.</w:t>
            </w:r>
          </w:p>
        </w:tc>
      </w:tr>
      <w:tr w:rsidR="00406E69" w:rsidTr="009B3CAC">
        <w:tc>
          <w:tcPr>
            <w:tcW w:w="2500" w:type="pct"/>
            <w:vAlign w:val="center"/>
            <w:hideMark/>
          </w:tcPr>
          <w:p w:rsidR="00406E69" w:rsidRDefault="00406E69" w:rsidP="009B3CAC">
            <w:pPr>
              <w:pStyle w:val="Texto1"/>
              <w:jc w:val="center"/>
            </w:pPr>
            <w:r>
              <w:t>Cronograma</w:t>
            </w:r>
          </w:p>
        </w:tc>
        <w:tc>
          <w:tcPr>
            <w:tcW w:w="2500" w:type="pct"/>
            <w:vAlign w:val="center"/>
            <w:hideMark/>
          </w:tcPr>
          <w:p w:rsidR="00406E69" w:rsidRDefault="00406E69" w:rsidP="000B0FC6">
            <w:pPr>
              <w:pStyle w:val="Texto1"/>
              <w:jc w:val="left"/>
            </w:pPr>
            <w:r>
              <w:t>Preparar os cronogramas em um sistema automatizado.</w:t>
            </w:r>
          </w:p>
          <w:p w:rsidR="00406E69" w:rsidRDefault="00406E69" w:rsidP="000B0FC6">
            <w:pPr>
              <w:pStyle w:val="Texto1"/>
              <w:jc w:val="left"/>
            </w:pPr>
            <w:r>
              <w:t>Manter o estado do cronograma conforme o progresso informado.</w:t>
            </w:r>
          </w:p>
          <w:p w:rsidR="00406E69" w:rsidRDefault="00406E69" w:rsidP="000B0FC6">
            <w:pPr>
              <w:pStyle w:val="Texto1"/>
              <w:jc w:val="left"/>
            </w:pPr>
            <w:r>
              <w:t xml:space="preserve">Produzir cronogramas quando </w:t>
            </w:r>
            <w:r w:rsidR="000B0FC6">
              <w:t>n</w:t>
            </w:r>
            <w:r>
              <w:t>ecessário.</w:t>
            </w:r>
          </w:p>
          <w:p w:rsidR="000B0FC6" w:rsidRDefault="000B0FC6" w:rsidP="000B0FC6">
            <w:pPr>
              <w:pStyle w:val="Texto1"/>
              <w:jc w:val="left"/>
            </w:pPr>
          </w:p>
        </w:tc>
      </w:tr>
      <w:tr w:rsidR="00406E69" w:rsidTr="009B3CAC">
        <w:tc>
          <w:tcPr>
            <w:tcW w:w="2500" w:type="pct"/>
            <w:vAlign w:val="center"/>
          </w:tcPr>
          <w:p w:rsidR="00406E69" w:rsidRDefault="00406E69" w:rsidP="009B3CAC">
            <w:pPr>
              <w:pStyle w:val="Texto1"/>
              <w:jc w:val="center"/>
              <w:rPr>
                <w:b/>
              </w:rPr>
            </w:pPr>
            <w:r>
              <w:rPr>
                <w:b/>
              </w:rPr>
              <w:lastRenderedPageBreak/>
              <w:t>Área de trabalho</w:t>
            </w:r>
          </w:p>
        </w:tc>
        <w:tc>
          <w:tcPr>
            <w:tcW w:w="2500" w:type="pct"/>
            <w:vAlign w:val="center"/>
          </w:tcPr>
          <w:p w:rsidR="00406E69" w:rsidRDefault="00406E69" w:rsidP="000B0FC6">
            <w:pPr>
              <w:pStyle w:val="Texto1"/>
              <w:jc w:val="left"/>
              <w:rPr>
                <w:b/>
              </w:rPr>
            </w:pPr>
            <w:r>
              <w:rPr>
                <w:b/>
              </w:rPr>
              <w:t>Serviços prestados</w:t>
            </w:r>
          </w:p>
        </w:tc>
      </w:tr>
      <w:tr w:rsidR="00406E69" w:rsidTr="009B3CAC">
        <w:tc>
          <w:tcPr>
            <w:tcW w:w="2500" w:type="pct"/>
            <w:vAlign w:val="center"/>
            <w:hideMark/>
          </w:tcPr>
          <w:p w:rsidR="00406E69" w:rsidRDefault="00406E69" w:rsidP="009B3CAC">
            <w:pPr>
              <w:pStyle w:val="Texto1"/>
              <w:jc w:val="center"/>
            </w:pPr>
            <w:r>
              <w:t>Custos</w:t>
            </w:r>
          </w:p>
        </w:tc>
        <w:tc>
          <w:tcPr>
            <w:tcW w:w="2500" w:type="pct"/>
            <w:vAlign w:val="center"/>
            <w:hideMark/>
          </w:tcPr>
          <w:p w:rsidR="00406E69" w:rsidRDefault="00406E69" w:rsidP="000B0FC6">
            <w:pPr>
              <w:pStyle w:val="Texto1"/>
              <w:jc w:val="left"/>
            </w:pPr>
            <w:r>
              <w:t>Preparar o orçamento.</w:t>
            </w:r>
          </w:p>
          <w:p w:rsidR="00406E69" w:rsidRDefault="00406E69" w:rsidP="000B0FC6">
            <w:pPr>
              <w:pStyle w:val="Texto1"/>
              <w:jc w:val="left"/>
            </w:pPr>
            <w:r>
              <w:t>Manter orçamento baseado nos gastos.</w:t>
            </w:r>
          </w:p>
          <w:p w:rsidR="00406E69" w:rsidRDefault="00406E69" w:rsidP="000B0FC6">
            <w:pPr>
              <w:pStyle w:val="Texto1"/>
              <w:jc w:val="left"/>
            </w:pPr>
            <w:r>
              <w:t>Informar estado do orçamento.</w:t>
            </w:r>
          </w:p>
        </w:tc>
      </w:tr>
      <w:tr w:rsidR="00406E69" w:rsidTr="009B3CAC">
        <w:tc>
          <w:tcPr>
            <w:tcW w:w="2500" w:type="pct"/>
            <w:vAlign w:val="center"/>
            <w:hideMark/>
          </w:tcPr>
          <w:p w:rsidR="00406E69" w:rsidRDefault="00406E69" w:rsidP="009B3CAC">
            <w:pPr>
              <w:pStyle w:val="Texto1"/>
              <w:jc w:val="center"/>
            </w:pPr>
            <w:r>
              <w:t>Qualidade</w:t>
            </w:r>
          </w:p>
        </w:tc>
        <w:tc>
          <w:tcPr>
            <w:tcW w:w="2500" w:type="pct"/>
            <w:vAlign w:val="center"/>
            <w:hideMark/>
          </w:tcPr>
          <w:p w:rsidR="00406E69" w:rsidRDefault="00406E69" w:rsidP="000B0FC6">
            <w:pPr>
              <w:pStyle w:val="Texto1"/>
              <w:jc w:val="left"/>
            </w:pPr>
            <w:r>
              <w:t>Preparar planos de garantia e de controle de qualidade.</w:t>
            </w:r>
          </w:p>
          <w:p w:rsidR="00406E69" w:rsidRDefault="00406E69" w:rsidP="000B0FC6">
            <w:pPr>
              <w:pStyle w:val="Texto1"/>
              <w:jc w:val="left"/>
            </w:pPr>
            <w:r>
              <w:t>Manter os planos de garantia de controle de qualidade.</w:t>
            </w:r>
          </w:p>
          <w:p w:rsidR="00406E69" w:rsidRDefault="00406E69" w:rsidP="000B0FC6">
            <w:pPr>
              <w:pStyle w:val="Texto1"/>
              <w:jc w:val="left"/>
            </w:pPr>
            <w:r>
              <w:t>Preparar planos de testes e de demonstração.</w:t>
            </w:r>
          </w:p>
          <w:p w:rsidR="00406E69" w:rsidRDefault="00406E69" w:rsidP="000B0FC6">
            <w:pPr>
              <w:pStyle w:val="Texto1"/>
              <w:jc w:val="left"/>
            </w:pPr>
            <w:r>
              <w:t>Manter os registros dos testes.</w:t>
            </w:r>
          </w:p>
        </w:tc>
      </w:tr>
      <w:tr w:rsidR="00406E69" w:rsidTr="009B3CAC">
        <w:tc>
          <w:tcPr>
            <w:tcW w:w="2500" w:type="pct"/>
            <w:vAlign w:val="center"/>
            <w:hideMark/>
          </w:tcPr>
          <w:p w:rsidR="00406E69" w:rsidRDefault="00406E69" w:rsidP="009B3CAC">
            <w:pPr>
              <w:pStyle w:val="Texto1"/>
              <w:jc w:val="center"/>
            </w:pPr>
            <w:r>
              <w:t>Consultas internas sobre gerência de projetos</w:t>
            </w:r>
          </w:p>
        </w:tc>
        <w:tc>
          <w:tcPr>
            <w:tcW w:w="2500" w:type="pct"/>
            <w:vAlign w:val="center"/>
            <w:hideMark/>
          </w:tcPr>
          <w:p w:rsidR="00406E69" w:rsidRDefault="00406E69" w:rsidP="000B0FC6">
            <w:pPr>
              <w:pStyle w:val="Texto1"/>
              <w:jc w:val="left"/>
            </w:pPr>
            <w:r>
              <w:t>Prover experiência em gerência de projetos para todas as fases dos projetos, a fim de melhorar os planos, recuperar os projetos e aconselhar sobre técnicas e sucessos.</w:t>
            </w:r>
          </w:p>
        </w:tc>
      </w:tr>
    </w:tbl>
    <w:p w:rsidR="00596F4E" w:rsidRDefault="00596F4E" w:rsidP="00596F4E">
      <w:pPr>
        <w:pStyle w:val="Texto1"/>
        <w:jc w:val="left"/>
        <w:rPr>
          <w:sz w:val="20"/>
        </w:rPr>
      </w:pPr>
      <w:r w:rsidRPr="00AF1FBE">
        <w:rPr>
          <w:sz w:val="20"/>
        </w:rPr>
        <w:t>Fonte:Cle</w:t>
      </w:r>
      <w:r w:rsidR="003305F4" w:rsidRPr="00AF1FBE">
        <w:rPr>
          <w:sz w:val="20"/>
        </w:rPr>
        <w:t>land e Ireland (2007)</w:t>
      </w:r>
    </w:p>
    <w:p w:rsidR="00A100E5" w:rsidRDefault="00A100E5" w:rsidP="00A100E5">
      <w:pPr>
        <w:ind w:firstLine="706"/>
      </w:pPr>
    </w:p>
    <w:p w:rsidR="00A100E5" w:rsidRPr="00AF1FBE" w:rsidRDefault="00A100E5" w:rsidP="00596F4E">
      <w:pPr>
        <w:pStyle w:val="Texto1"/>
        <w:jc w:val="left"/>
        <w:rPr>
          <w:sz w:val="20"/>
        </w:rPr>
      </w:pPr>
    </w:p>
    <w:p w:rsidR="004B6610" w:rsidRDefault="00EC15D0" w:rsidP="004B6610">
      <w:pPr>
        <w:pStyle w:val="Ttulo2"/>
      </w:pPr>
      <w:bookmarkStart w:id="50" w:name="_Toc396145049"/>
      <w:r>
        <w:t>M</w:t>
      </w:r>
      <w:r w:rsidR="003C07B7">
        <w:t>odelos de egp</w:t>
      </w:r>
      <w:bookmarkEnd w:id="50"/>
    </w:p>
    <w:p w:rsidR="00E65E0A" w:rsidRDefault="00E65E0A" w:rsidP="00300A92">
      <w:pPr>
        <w:ind w:firstLine="0"/>
      </w:pPr>
      <w:r w:rsidRPr="00E65E0A">
        <w:t>Uma das principais razões para não existir uma metodologia única para implantação e funcionamento de um escritório de projetos é a falta de clareza em relação aos conceitos propostos para estas estruturas. Serão apresentados a seguir algumas definições e exemplos de estruturas com o intuito de analisar quais destes tipos melhor se aplicam a realidade dos projetos exploratórios.</w:t>
      </w:r>
    </w:p>
    <w:p w:rsidR="00033595" w:rsidRDefault="00033595" w:rsidP="00300A92">
      <w:pPr>
        <w:ind w:firstLine="0"/>
      </w:pPr>
      <w:r>
        <w:t>A metodologia foi baseada na pesquisa bibliográfica dos con</w:t>
      </w:r>
      <w:r w:rsidR="001F331A">
        <w:t>c</w:t>
      </w:r>
      <w:r>
        <w:t xml:space="preserve">eitos de Gerenciamento de Projetos, principalmente </w:t>
      </w:r>
      <w:r w:rsidR="001F331A">
        <w:t xml:space="preserve">os de tema Escritórios </w:t>
      </w:r>
      <w:r w:rsidR="00B42E6B">
        <w:t>de</w:t>
      </w:r>
      <w:r w:rsidR="001F331A">
        <w:t xml:space="preserve"> Gerenciamento de Projetos mais comumente aplicados e encontrados. A partir dessa revisão será realizada uma comparação entre os modelos de modo a encontrar o que melhor se aplica aos projetos exploratórios.</w:t>
      </w:r>
    </w:p>
    <w:p w:rsidR="00B42E6B" w:rsidRDefault="00B42E6B" w:rsidP="00300A92">
      <w:pPr>
        <w:ind w:firstLine="0"/>
        <w:rPr>
          <w:color w:val="FF0000"/>
        </w:rPr>
      </w:pPr>
      <w:r>
        <w:lastRenderedPageBreak/>
        <w:t>O e</w:t>
      </w:r>
      <w:r w:rsidRPr="00B42E6B">
        <w:t>studo comparativo entre os</w:t>
      </w:r>
      <w:r>
        <w:t xml:space="preserve"> principais</w:t>
      </w:r>
      <w:r w:rsidRPr="00B42E6B">
        <w:t xml:space="preserve"> tipos de Escritórios de Projetos mais comumente encontrados não apenas na literatura como também nas organizações, </w:t>
      </w:r>
      <w:r w:rsidR="00880D0A">
        <w:t>permite</w:t>
      </w:r>
      <w:r w:rsidRPr="00B42E6B">
        <w:t xml:space="preserve"> que as empresas tenham condições de escolher o modelo que melhor se ajuste a sua realidade/ necessidade</w:t>
      </w:r>
      <w:r w:rsidR="00880D0A">
        <w:t>.</w:t>
      </w:r>
      <w:r w:rsidR="008B4142">
        <w:t xml:space="preserve"> </w:t>
      </w:r>
      <w:r>
        <w:t xml:space="preserve">Serão apresentados os modelos de Escritório de Gerenciamento de Projetos </w:t>
      </w:r>
      <w:r w:rsidR="008B4142" w:rsidRPr="00E50CF9">
        <w:t>propostos</w:t>
      </w:r>
      <w:r w:rsidRPr="00E50CF9">
        <w:t xml:space="preserve"> por Dinsmore (200</w:t>
      </w:r>
      <w:r w:rsidR="00E50CF9" w:rsidRPr="00E50CF9">
        <w:t>6</w:t>
      </w:r>
      <w:r w:rsidRPr="00E50CF9">
        <w:t>) e Kerzner (2006).</w:t>
      </w:r>
    </w:p>
    <w:p w:rsidR="00880D0A" w:rsidRPr="00880D0A" w:rsidRDefault="00E50CF9" w:rsidP="00300A92">
      <w:pPr>
        <w:ind w:firstLine="0"/>
        <w:rPr>
          <w:iCs/>
        </w:rPr>
      </w:pPr>
      <w:r>
        <w:rPr>
          <w:iCs/>
        </w:rPr>
        <w:t>Dinsmore (2006</w:t>
      </w:r>
      <w:r w:rsidR="00880D0A" w:rsidRPr="00880D0A">
        <w:rPr>
          <w:iCs/>
        </w:rPr>
        <w:t>) sugere cinco modelos de PMO:</w:t>
      </w:r>
    </w:p>
    <w:p w:rsidR="00880D0A" w:rsidRPr="00880D0A" w:rsidRDefault="00880D0A" w:rsidP="00BC01F9">
      <w:pPr>
        <w:numPr>
          <w:ilvl w:val="0"/>
          <w:numId w:val="25"/>
        </w:numPr>
        <w:rPr>
          <w:iCs/>
        </w:rPr>
      </w:pPr>
      <w:r w:rsidRPr="00880D0A">
        <w:rPr>
          <w:iCs/>
        </w:rPr>
        <w:t>Equipe Autônoma de Projeto (Authonomous Project Team, APT): nesta situação, a função</w:t>
      </w:r>
      <w:r w:rsidR="00CB1F06">
        <w:rPr>
          <w:iCs/>
        </w:rPr>
        <w:t xml:space="preserve"> </w:t>
      </w:r>
      <w:r w:rsidRPr="00880D0A">
        <w:rPr>
          <w:iCs/>
        </w:rPr>
        <w:t>gerenciamento de projetos está localizada dentro do projeto. As práticas de gerenciamento de projetos</w:t>
      </w:r>
      <w:r>
        <w:rPr>
          <w:iCs/>
        </w:rPr>
        <w:t xml:space="preserve"> </w:t>
      </w:r>
      <w:r w:rsidRPr="00880D0A">
        <w:rPr>
          <w:iCs/>
        </w:rPr>
        <w:t>são derivadas das experiências anteriores e da prática dos líderes de projeto, não há apoio da</w:t>
      </w:r>
      <w:r>
        <w:rPr>
          <w:iCs/>
        </w:rPr>
        <w:t xml:space="preserve"> </w:t>
      </w:r>
      <w:r w:rsidRPr="00880D0A">
        <w:rPr>
          <w:iCs/>
        </w:rPr>
        <w:t>organização. Portanto, todas as funções do gerenciamento de projetos são realizadas pela equipe de</w:t>
      </w:r>
      <w:r>
        <w:rPr>
          <w:iCs/>
        </w:rPr>
        <w:t xml:space="preserve"> </w:t>
      </w:r>
      <w:r w:rsidRPr="00880D0A">
        <w:rPr>
          <w:iCs/>
        </w:rPr>
        <w:t>projeto designada e a total responsabilidade pelo sucesso do projeto é depositada na liderança do</w:t>
      </w:r>
      <w:r>
        <w:rPr>
          <w:iCs/>
        </w:rPr>
        <w:t xml:space="preserve"> </w:t>
      </w:r>
      <w:r w:rsidRPr="00880D0A">
        <w:rPr>
          <w:iCs/>
        </w:rPr>
        <w:t>projeto;</w:t>
      </w:r>
    </w:p>
    <w:p w:rsidR="00880D0A" w:rsidRPr="00880D0A" w:rsidRDefault="00880D0A" w:rsidP="00BC01F9">
      <w:pPr>
        <w:numPr>
          <w:ilvl w:val="0"/>
          <w:numId w:val="25"/>
        </w:numPr>
        <w:rPr>
          <w:iCs/>
        </w:rPr>
      </w:pPr>
      <w:r w:rsidRPr="00880D0A">
        <w:rPr>
          <w:iCs/>
        </w:rPr>
        <w:t>Project Support Office (PSO): esses escritórios de projeto fornecem apoio técnico e administrativo,</w:t>
      </w:r>
      <w:r w:rsidR="00CB1F06">
        <w:rPr>
          <w:iCs/>
        </w:rPr>
        <w:t xml:space="preserve"> </w:t>
      </w:r>
      <w:r w:rsidRPr="00880D0A">
        <w:rPr>
          <w:iCs/>
        </w:rPr>
        <w:t>ferramentas e serviços para o planejamento, programação, mudanças de escopo e gerenciamento de</w:t>
      </w:r>
      <w:r>
        <w:rPr>
          <w:iCs/>
        </w:rPr>
        <w:t xml:space="preserve"> </w:t>
      </w:r>
      <w:r w:rsidRPr="00880D0A">
        <w:rPr>
          <w:iCs/>
        </w:rPr>
        <w:t xml:space="preserve">custos. Os recursos </w:t>
      </w:r>
      <w:r w:rsidR="0087509E" w:rsidRPr="00880D0A">
        <w:rPr>
          <w:iCs/>
        </w:rPr>
        <w:t>envolvidos tanto internos quanto externos</w:t>
      </w:r>
      <w:r w:rsidRPr="00880D0A">
        <w:rPr>
          <w:iCs/>
        </w:rPr>
        <w:t xml:space="preserve"> são alocados nos projetos, dependendo</w:t>
      </w:r>
      <w:r>
        <w:rPr>
          <w:iCs/>
        </w:rPr>
        <w:t xml:space="preserve"> </w:t>
      </w:r>
      <w:r w:rsidRPr="00880D0A">
        <w:rPr>
          <w:iCs/>
        </w:rPr>
        <w:t xml:space="preserve">da sua natureza e de sua estrutura </w:t>
      </w:r>
      <w:r w:rsidR="00CB1F06" w:rsidRPr="00880D0A">
        <w:rPr>
          <w:iCs/>
        </w:rPr>
        <w:t>contratual</w:t>
      </w:r>
      <w:r w:rsidRPr="00880D0A">
        <w:rPr>
          <w:iCs/>
        </w:rPr>
        <w:t>. A responsabilidade pelo sucesso do projeto não é do</w:t>
      </w:r>
      <w:r w:rsidR="00EC57EF">
        <w:rPr>
          <w:iCs/>
        </w:rPr>
        <w:t xml:space="preserve"> </w:t>
      </w:r>
      <w:r w:rsidRPr="00880D0A">
        <w:rPr>
          <w:iCs/>
        </w:rPr>
        <w:t>PSO, mas do gerente do projeto que utilizam os serviços.</w:t>
      </w:r>
    </w:p>
    <w:p w:rsidR="00880D0A" w:rsidRPr="00880D0A" w:rsidRDefault="00880D0A" w:rsidP="00BC01F9">
      <w:pPr>
        <w:numPr>
          <w:ilvl w:val="0"/>
          <w:numId w:val="25"/>
        </w:numPr>
        <w:rPr>
          <w:b/>
          <w:bCs/>
        </w:rPr>
      </w:pPr>
      <w:r w:rsidRPr="00880D0A">
        <w:rPr>
          <w:iCs/>
        </w:rPr>
        <w:t>Project Management Center of Excellence (PMCOE): é o ponto focal da experiência em gerenciamento</w:t>
      </w:r>
      <w:r>
        <w:rPr>
          <w:iCs/>
        </w:rPr>
        <w:t xml:space="preserve"> </w:t>
      </w:r>
      <w:r w:rsidRPr="00880D0A">
        <w:rPr>
          <w:iCs/>
        </w:rPr>
        <w:t>de projetos, mas não assume a responsabilidade pelos resultados dos projetos. A tarefa do</w:t>
      </w:r>
      <w:r>
        <w:rPr>
          <w:iCs/>
        </w:rPr>
        <w:t xml:space="preserve"> </w:t>
      </w:r>
      <w:r w:rsidRPr="00880D0A">
        <w:rPr>
          <w:iCs/>
        </w:rPr>
        <w:t xml:space="preserve">PMCOE é, em grande parte disseminar a </w:t>
      </w:r>
      <w:r w:rsidR="00CB1F06" w:rsidRPr="00880D0A">
        <w:rPr>
          <w:iCs/>
        </w:rPr>
        <w:t>ideia</w:t>
      </w:r>
      <w:r w:rsidRPr="00880D0A">
        <w:rPr>
          <w:iCs/>
        </w:rPr>
        <w:t>, converter incrédulos e transformar adeptos em</w:t>
      </w:r>
      <w:r>
        <w:rPr>
          <w:iCs/>
        </w:rPr>
        <w:t xml:space="preserve"> </w:t>
      </w:r>
      <w:r w:rsidRPr="00880D0A">
        <w:rPr>
          <w:iCs/>
        </w:rPr>
        <w:t>profissionais, sendo encarregado pelas metodologias. Ele também mantém abertos canais de</w:t>
      </w:r>
      <w:r w:rsidR="00CB1F06">
        <w:rPr>
          <w:iCs/>
        </w:rPr>
        <w:t xml:space="preserve"> </w:t>
      </w:r>
      <w:r w:rsidRPr="00880D0A">
        <w:rPr>
          <w:iCs/>
        </w:rPr>
        <w:t>informações entre os projetos e a comunidade externa, aí gerenciamento de projetos.</w:t>
      </w:r>
    </w:p>
    <w:p w:rsidR="00880D0A" w:rsidRPr="00880D0A" w:rsidRDefault="00880D0A" w:rsidP="00BC01F9">
      <w:pPr>
        <w:numPr>
          <w:ilvl w:val="0"/>
          <w:numId w:val="25"/>
        </w:numPr>
        <w:rPr>
          <w:iCs/>
        </w:rPr>
      </w:pPr>
      <w:r w:rsidRPr="00880D0A">
        <w:rPr>
          <w:iCs/>
        </w:rPr>
        <w:t>Program Management Office (PrgMO): gerencia os gerentes de projetos e é, em última análise, o responsável</w:t>
      </w:r>
      <w:r w:rsidR="00CB1F06">
        <w:rPr>
          <w:iCs/>
        </w:rPr>
        <w:t xml:space="preserve"> </w:t>
      </w:r>
      <w:r w:rsidRPr="00880D0A">
        <w:rPr>
          <w:iCs/>
        </w:rPr>
        <w:t>pelos resultados dos projetos. O PrgMO, por natureza, compreende as funções do PMCOE</w:t>
      </w:r>
      <w:r>
        <w:rPr>
          <w:iCs/>
        </w:rPr>
        <w:t xml:space="preserve"> </w:t>
      </w:r>
      <w:r w:rsidRPr="00880D0A">
        <w:rPr>
          <w:iCs/>
        </w:rPr>
        <w:t xml:space="preserve">e, em alguns casos, as do PSO. Para que um PrgMO funcione </w:t>
      </w:r>
      <w:r w:rsidRPr="00880D0A">
        <w:rPr>
          <w:iCs/>
        </w:rPr>
        <w:lastRenderedPageBreak/>
        <w:t>adequadamente, são necessários: poder,</w:t>
      </w:r>
      <w:r w:rsidR="00CB1F06">
        <w:rPr>
          <w:iCs/>
        </w:rPr>
        <w:t xml:space="preserve"> </w:t>
      </w:r>
      <w:r w:rsidRPr="00880D0A">
        <w:rPr>
          <w:iCs/>
        </w:rPr>
        <w:t>prioridade corporativa e controle em âmbito empresarial.</w:t>
      </w:r>
    </w:p>
    <w:p w:rsidR="00880D0A" w:rsidRDefault="00880D0A" w:rsidP="00BC01F9">
      <w:pPr>
        <w:numPr>
          <w:ilvl w:val="0"/>
          <w:numId w:val="25"/>
        </w:numPr>
        <w:rPr>
          <w:iCs/>
        </w:rPr>
      </w:pPr>
      <w:r w:rsidRPr="00880D0A">
        <w:rPr>
          <w:iCs/>
        </w:rPr>
        <w:t>Chief Project Officer (CPO): consiste em cuidar e alimentar o portfolio de projetos da organização,</w:t>
      </w:r>
      <w:r>
        <w:rPr>
          <w:iCs/>
        </w:rPr>
        <w:t xml:space="preserve"> </w:t>
      </w:r>
      <w:r w:rsidRPr="00880D0A">
        <w:rPr>
          <w:iCs/>
        </w:rPr>
        <w:t>desde o estágio de decisão de negócios à sua implementação final. Entre as atividades do CPO podem</w:t>
      </w:r>
      <w:r>
        <w:rPr>
          <w:iCs/>
        </w:rPr>
        <w:t xml:space="preserve"> </w:t>
      </w:r>
      <w:r w:rsidRPr="00880D0A">
        <w:rPr>
          <w:iCs/>
        </w:rPr>
        <w:t>ser citadas as seguintes: envolvimento nas decisões de negócios que resultem em novos projetos,</w:t>
      </w:r>
      <w:r>
        <w:rPr>
          <w:iCs/>
        </w:rPr>
        <w:t xml:space="preserve"> </w:t>
      </w:r>
      <w:r w:rsidRPr="00880D0A">
        <w:rPr>
          <w:iCs/>
        </w:rPr>
        <w:t>planejamento estratégico de negócios, estabelecimento de prioridades e negociações de recursos,</w:t>
      </w:r>
      <w:r>
        <w:rPr>
          <w:iCs/>
        </w:rPr>
        <w:t xml:space="preserve"> </w:t>
      </w:r>
      <w:r w:rsidRPr="00880D0A">
        <w:rPr>
          <w:iCs/>
        </w:rPr>
        <w:t>implementação de projetos estratégicos, avaliação periódica de projetos, gerenciamento de</w:t>
      </w:r>
      <w:r>
        <w:rPr>
          <w:iCs/>
        </w:rPr>
        <w:t xml:space="preserve"> </w:t>
      </w:r>
      <w:r w:rsidRPr="00880D0A">
        <w:rPr>
          <w:iCs/>
        </w:rPr>
        <w:t>stakeholders de alto nível.</w:t>
      </w:r>
    </w:p>
    <w:p w:rsidR="007061E3" w:rsidRDefault="007061E3" w:rsidP="007061E3">
      <w:pPr>
        <w:ind w:left="1211" w:firstLine="0"/>
        <w:rPr>
          <w:iCs/>
        </w:rPr>
      </w:pPr>
    </w:p>
    <w:p w:rsidR="00822B97" w:rsidRDefault="00822B97" w:rsidP="007D5C0F">
      <w:pPr>
        <w:ind w:firstLine="0"/>
        <w:rPr>
          <w:iCs/>
        </w:rPr>
      </w:pPr>
      <w:r w:rsidRPr="00E50CF9">
        <w:rPr>
          <w:iCs/>
        </w:rPr>
        <w:t>Segundo Kezner (2006) existem três</w:t>
      </w:r>
      <w:r w:rsidRPr="00822B97">
        <w:rPr>
          <w:iCs/>
        </w:rPr>
        <w:t xml:space="preserve"> tipos de escritórios de projetos mais comumente utilizados:</w:t>
      </w:r>
    </w:p>
    <w:p w:rsidR="00822B97" w:rsidRDefault="00822B97" w:rsidP="00BC01F9">
      <w:pPr>
        <w:numPr>
          <w:ilvl w:val="0"/>
          <w:numId w:val="24"/>
        </w:numPr>
        <w:rPr>
          <w:iCs/>
        </w:rPr>
      </w:pPr>
      <w:r>
        <w:rPr>
          <w:iCs/>
        </w:rPr>
        <w:t>Escritório de Projetos Funcional: Esse tipo de escritório de projetos é utilizado em uma área ou divisão funcional de uma organização, tais como sistemas de informação. A principal responsabilidade desse tipo de escritório de projetos é gerenciar um conjunto crítico de recursos (gerenciamento de recursos).</w:t>
      </w:r>
    </w:p>
    <w:p w:rsidR="00F2345C" w:rsidRDefault="00A1580D" w:rsidP="00BC01F9">
      <w:pPr>
        <w:numPr>
          <w:ilvl w:val="0"/>
          <w:numId w:val="24"/>
        </w:numPr>
        <w:rPr>
          <w:iCs/>
        </w:rPr>
      </w:pPr>
      <w:r>
        <w:rPr>
          <w:iCs/>
        </w:rPr>
        <w:t>Escritório de projetos de Grupo de Clientes: Esse tipo de escritório de projetos objetiva um melhor gerenciamento e comunicação com clientes. Clientes ou projetos comuns são agrupados para permitir um melhor gerenciamento e melhores relações. Podem existir vários escritórios de projetos de grupos de clientes ao mesmo tempo e eles podem acabar funcionando como um</w:t>
      </w:r>
      <w:r w:rsidR="00D677A2">
        <w:rPr>
          <w:iCs/>
        </w:rPr>
        <w:t>a</w:t>
      </w:r>
      <w:r>
        <w:rPr>
          <w:iCs/>
        </w:rPr>
        <w:t xml:space="preserve"> organização temporária. Na prática, atua como uma empresa dentro de uma empresa.</w:t>
      </w:r>
    </w:p>
    <w:p w:rsidR="00A1580D" w:rsidRDefault="00A1580D" w:rsidP="00BC01F9">
      <w:pPr>
        <w:numPr>
          <w:ilvl w:val="0"/>
          <w:numId w:val="24"/>
        </w:numPr>
        <w:rPr>
          <w:iCs/>
        </w:rPr>
      </w:pPr>
      <w:r>
        <w:rPr>
          <w:iCs/>
        </w:rPr>
        <w:t>Escritório de Projetos Coorporativos: Esse tipo de escritório de projetos atende toda corporação e concentra-se em questões estratégicas e corporativas, e não em assuntos funcionais.</w:t>
      </w:r>
    </w:p>
    <w:p w:rsidR="00D677A2" w:rsidRDefault="00D677A2" w:rsidP="00D677A2">
      <w:pPr>
        <w:ind w:left="851" w:firstLine="0"/>
        <w:rPr>
          <w:iCs/>
        </w:rPr>
      </w:pPr>
      <w:r w:rsidRPr="00D677A2">
        <w:rPr>
          <w:iCs/>
        </w:rPr>
        <w:t>A tabela a</w:t>
      </w:r>
      <w:r>
        <w:rPr>
          <w:iCs/>
        </w:rPr>
        <w:t xml:space="preserve"> seguir</w:t>
      </w:r>
      <w:r w:rsidRPr="00D677A2">
        <w:rPr>
          <w:iCs/>
        </w:rPr>
        <w:t xml:space="preserve"> apresenta os mode</w:t>
      </w:r>
      <w:r w:rsidR="00E50CF9">
        <w:rPr>
          <w:iCs/>
        </w:rPr>
        <w:t>los propostos por Dinsmore (2006</w:t>
      </w:r>
      <w:r w:rsidRPr="00D677A2">
        <w:rPr>
          <w:iCs/>
        </w:rPr>
        <w:t>)</w:t>
      </w:r>
      <w:r w:rsidR="00E50CF9">
        <w:rPr>
          <w:iCs/>
        </w:rPr>
        <w:t xml:space="preserve"> e Kezner (2006</w:t>
      </w:r>
      <w:r w:rsidR="00573A2B">
        <w:rPr>
          <w:iCs/>
        </w:rPr>
        <w:t>) e suas principais características,</w:t>
      </w:r>
      <w:r w:rsidRPr="00D677A2">
        <w:rPr>
          <w:iCs/>
        </w:rPr>
        <w:t xml:space="preserve"> </w:t>
      </w:r>
      <w:r>
        <w:rPr>
          <w:iCs/>
        </w:rPr>
        <w:t>apontando os</w:t>
      </w:r>
      <w:r w:rsidRPr="00D677A2">
        <w:rPr>
          <w:iCs/>
        </w:rPr>
        <w:t xml:space="preserve"> modelos </w:t>
      </w:r>
      <w:r w:rsidR="00573A2B">
        <w:rPr>
          <w:iCs/>
        </w:rPr>
        <w:t xml:space="preserve">citados, que são abrangentes, mas que </w:t>
      </w:r>
      <w:r>
        <w:rPr>
          <w:iCs/>
        </w:rPr>
        <w:t>necessitam</w:t>
      </w:r>
      <w:r w:rsidRPr="00D677A2">
        <w:rPr>
          <w:iCs/>
        </w:rPr>
        <w:t xml:space="preserve"> das organizações um maior aprofundamento em G</w:t>
      </w:r>
      <w:r w:rsidR="00573A2B">
        <w:rPr>
          <w:iCs/>
        </w:rPr>
        <w:t xml:space="preserve">erenciamento de </w:t>
      </w:r>
      <w:r w:rsidRPr="00D677A2">
        <w:rPr>
          <w:iCs/>
        </w:rPr>
        <w:t>P</w:t>
      </w:r>
      <w:r w:rsidR="00573A2B">
        <w:rPr>
          <w:iCs/>
        </w:rPr>
        <w:t>rojetos</w:t>
      </w:r>
      <w:r w:rsidRPr="00D677A2">
        <w:rPr>
          <w:iCs/>
        </w:rPr>
        <w:t xml:space="preserve"> para que possam ser </w:t>
      </w:r>
      <w:r w:rsidRPr="00D677A2">
        <w:rPr>
          <w:iCs/>
        </w:rPr>
        <w:lastRenderedPageBreak/>
        <w:t>amplamente aproveitados e utilizados em todas as potencialidades apresentadas na descrição de cada um dos tipos.</w:t>
      </w:r>
    </w:p>
    <w:p w:rsidR="00573A2B" w:rsidRDefault="00573A2B" w:rsidP="00D677A2">
      <w:pPr>
        <w:ind w:left="851" w:firstLine="0"/>
        <w:rPr>
          <w:iCs/>
        </w:rPr>
      </w:pPr>
    </w:p>
    <w:p w:rsidR="006810BD" w:rsidRPr="00675583" w:rsidRDefault="006810BD" w:rsidP="006810BD">
      <w:pPr>
        <w:pStyle w:val="Legenda"/>
        <w:keepNext/>
        <w:jc w:val="center"/>
      </w:pPr>
      <w:bookmarkStart w:id="51" w:name="_Toc396147266"/>
      <w:r w:rsidRPr="00675583">
        <w:t xml:space="preserve">Tabela </w:t>
      </w:r>
      <w:fldSimple w:instr=" SEQ Tabela \* ARABIC ">
        <w:r w:rsidR="00A15109" w:rsidRPr="00675583">
          <w:rPr>
            <w:noProof/>
          </w:rPr>
          <w:t>2</w:t>
        </w:r>
      </w:fldSimple>
      <w:r w:rsidR="00DF4C63">
        <w:t xml:space="preserve">- </w:t>
      </w:r>
      <w:r w:rsidRPr="00675583">
        <w:t>CARACTERÍSTICAS DOS MODELOS DE EGP CITADOS.</w:t>
      </w:r>
      <w:bookmarkEnd w:id="51"/>
    </w:p>
    <w:p w:rsidR="006810BD" w:rsidRPr="006810BD" w:rsidRDefault="006810BD" w:rsidP="006810BD"/>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25"/>
        <w:gridCol w:w="2835"/>
        <w:gridCol w:w="4077"/>
      </w:tblGrid>
      <w:tr w:rsidR="00573A2B" w:rsidRPr="00BC01F9" w:rsidTr="003B23D5">
        <w:trPr>
          <w:tblHeader/>
          <w:jc w:val="center"/>
        </w:trPr>
        <w:tc>
          <w:tcPr>
            <w:tcW w:w="1525" w:type="dxa"/>
            <w:shd w:val="clear" w:color="auto" w:fill="auto"/>
            <w:vAlign w:val="center"/>
          </w:tcPr>
          <w:p w:rsidR="00573A2B" w:rsidRPr="0068769A" w:rsidRDefault="00573A2B" w:rsidP="003B23D5">
            <w:pPr>
              <w:ind w:firstLine="0"/>
              <w:jc w:val="center"/>
              <w:rPr>
                <w:b/>
                <w:iCs/>
              </w:rPr>
            </w:pPr>
            <w:r w:rsidRPr="0068769A">
              <w:rPr>
                <w:b/>
                <w:iCs/>
              </w:rPr>
              <w:t>Autor</w:t>
            </w:r>
          </w:p>
        </w:tc>
        <w:tc>
          <w:tcPr>
            <w:tcW w:w="2835" w:type="dxa"/>
            <w:shd w:val="clear" w:color="auto" w:fill="auto"/>
            <w:vAlign w:val="center"/>
          </w:tcPr>
          <w:p w:rsidR="00573A2B" w:rsidRPr="0068769A" w:rsidRDefault="00573A2B" w:rsidP="003B23D5">
            <w:pPr>
              <w:ind w:firstLine="0"/>
              <w:jc w:val="center"/>
              <w:rPr>
                <w:b/>
                <w:iCs/>
              </w:rPr>
            </w:pPr>
            <w:r w:rsidRPr="0068769A">
              <w:rPr>
                <w:b/>
                <w:iCs/>
              </w:rPr>
              <w:t>Modelo</w:t>
            </w:r>
          </w:p>
        </w:tc>
        <w:tc>
          <w:tcPr>
            <w:tcW w:w="4077" w:type="dxa"/>
            <w:shd w:val="clear" w:color="auto" w:fill="auto"/>
            <w:vAlign w:val="center"/>
          </w:tcPr>
          <w:p w:rsidR="00573A2B" w:rsidRPr="0068769A" w:rsidRDefault="00573A2B" w:rsidP="003B23D5">
            <w:pPr>
              <w:ind w:firstLine="0"/>
              <w:jc w:val="center"/>
              <w:rPr>
                <w:b/>
                <w:iCs/>
              </w:rPr>
            </w:pPr>
            <w:r w:rsidRPr="0068769A">
              <w:rPr>
                <w:b/>
                <w:iCs/>
              </w:rPr>
              <w:t>Características</w:t>
            </w:r>
          </w:p>
        </w:tc>
      </w:tr>
      <w:tr w:rsidR="00573A2B" w:rsidRPr="00BC01F9" w:rsidTr="003B23D5">
        <w:trPr>
          <w:tblHeader/>
          <w:jc w:val="center"/>
        </w:trPr>
        <w:tc>
          <w:tcPr>
            <w:tcW w:w="1525" w:type="dxa"/>
            <w:vMerge w:val="restart"/>
            <w:shd w:val="clear" w:color="auto" w:fill="auto"/>
            <w:vAlign w:val="center"/>
          </w:tcPr>
          <w:p w:rsidR="00573A2B" w:rsidRPr="00BC01F9" w:rsidRDefault="00573A2B" w:rsidP="003B23D5">
            <w:pPr>
              <w:ind w:firstLine="0"/>
              <w:jc w:val="center"/>
              <w:rPr>
                <w:iCs/>
              </w:rPr>
            </w:pPr>
            <w:r w:rsidRPr="00BC01F9">
              <w:rPr>
                <w:iCs/>
              </w:rPr>
              <w:t>Dinsmore</w:t>
            </w:r>
          </w:p>
        </w:tc>
        <w:tc>
          <w:tcPr>
            <w:tcW w:w="2835" w:type="dxa"/>
            <w:shd w:val="clear" w:color="auto" w:fill="auto"/>
            <w:vAlign w:val="center"/>
          </w:tcPr>
          <w:p w:rsidR="00573A2B" w:rsidRPr="00BC01F9" w:rsidRDefault="00573A2B" w:rsidP="003B23D5">
            <w:pPr>
              <w:ind w:firstLine="0"/>
              <w:jc w:val="center"/>
              <w:rPr>
                <w:iCs/>
              </w:rPr>
            </w:pPr>
            <w:r w:rsidRPr="00BC01F9">
              <w:rPr>
                <w:iCs/>
              </w:rPr>
              <w:t>Authonomous Project Team</w:t>
            </w:r>
          </w:p>
        </w:tc>
        <w:tc>
          <w:tcPr>
            <w:tcW w:w="4077" w:type="dxa"/>
            <w:shd w:val="clear" w:color="auto" w:fill="auto"/>
            <w:vAlign w:val="center"/>
          </w:tcPr>
          <w:p w:rsidR="00573A2B" w:rsidRPr="00BC01F9" w:rsidRDefault="004D5C4D" w:rsidP="00044CEB">
            <w:pPr>
              <w:ind w:firstLine="0"/>
              <w:jc w:val="left"/>
              <w:rPr>
                <w:iCs/>
              </w:rPr>
            </w:pPr>
            <w:r w:rsidRPr="00BC01F9">
              <w:rPr>
                <w:iCs/>
              </w:rPr>
              <w:t>Função GP está dentro do projeto</w:t>
            </w:r>
          </w:p>
          <w:p w:rsidR="004D5C4D" w:rsidRPr="00BC01F9" w:rsidRDefault="004D5C4D" w:rsidP="00044CEB">
            <w:pPr>
              <w:ind w:firstLine="0"/>
              <w:jc w:val="left"/>
              <w:rPr>
                <w:iCs/>
              </w:rPr>
            </w:pPr>
            <w:r w:rsidRPr="00BC01F9">
              <w:rPr>
                <w:iCs/>
              </w:rPr>
              <w:t>Práticas derivadas de experiências anteriores</w:t>
            </w:r>
            <w:r w:rsidR="000136B8" w:rsidRPr="00BC01F9">
              <w:rPr>
                <w:iCs/>
              </w:rPr>
              <w:t>.</w:t>
            </w:r>
          </w:p>
          <w:p w:rsidR="004D5C4D" w:rsidRPr="00BC01F9" w:rsidRDefault="004D5C4D" w:rsidP="00044CEB">
            <w:pPr>
              <w:ind w:firstLine="0"/>
              <w:jc w:val="left"/>
              <w:rPr>
                <w:iCs/>
              </w:rPr>
            </w:pPr>
            <w:r w:rsidRPr="00BC01F9">
              <w:rPr>
                <w:iCs/>
              </w:rPr>
              <w:t>Sem apoio da organização</w:t>
            </w:r>
            <w:r w:rsidR="000136B8" w:rsidRPr="00BC01F9">
              <w:rPr>
                <w:iCs/>
              </w:rPr>
              <w:t>.</w:t>
            </w:r>
          </w:p>
          <w:p w:rsidR="007D5C0F" w:rsidRPr="00BC01F9" w:rsidRDefault="004D5C4D" w:rsidP="0068769A">
            <w:pPr>
              <w:ind w:firstLine="0"/>
              <w:jc w:val="left"/>
              <w:rPr>
                <w:iCs/>
              </w:rPr>
            </w:pPr>
            <w:r w:rsidRPr="00BC01F9">
              <w:rPr>
                <w:iCs/>
              </w:rPr>
              <w:t>Toda a responsabilidade está na equipe de projeto</w:t>
            </w:r>
            <w:r w:rsidR="000136B8" w:rsidRPr="00BC01F9">
              <w:rPr>
                <w:iCs/>
              </w:rPr>
              <w:t>.</w:t>
            </w:r>
          </w:p>
        </w:tc>
      </w:tr>
      <w:tr w:rsidR="00573A2B" w:rsidRPr="00BC01F9" w:rsidTr="003B23D5">
        <w:trPr>
          <w:tblHeader/>
          <w:jc w:val="center"/>
        </w:trPr>
        <w:tc>
          <w:tcPr>
            <w:tcW w:w="1525" w:type="dxa"/>
            <w:vMerge/>
            <w:shd w:val="clear" w:color="auto" w:fill="auto"/>
            <w:vAlign w:val="center"/>
          </w:tcPr>
          <w:p w:rsidR="00573A2B" w:rsidRPr="00BC01F9" w:rsidRDefault="00573A2B" w:rsidP="003B23D5">
            <w:pPr>
              <w:ind w:firstLine="0"/>
              <w:jc w:val="center"/>
              <w:rPr>
                <w:iCs/>
              </w:rPr>
            </w:pPr>
          </w:p>
        </w:tc>
        <w:tc>
          <w:tcPr>
            <w:tcW w:w="2835" w:type="dxa"/>
            <w:shd w:val="clear" w:color="auto" w:fill="auto"/>
            <w:vAlign w:val="center"/>
          </w:tcPr>
          <w:p w:rsidR="00573A2B" w:rsidRPr="00BC01F9" w:rsidRDefault="00573A2B" w:rsidP="003B23D5">
            <w:pPr>
              <w:ind w:firstLine="0"/>
              <w:jc w:val="center"/>
              <w:rPr>
                <w:iCs/>
              </w:rPr>
            </w:pPr>
            <w:r w:rsidRPr="00BC01F9">
              <w:rPr>
                <w:iCs/>
              </w:rPr>
              <w:t>Project Support Office</w:t>
            </w:r>
          </w:p>
        </w:tc>
        <w:tc>
          <w:tcPr>
            <w:tcW w:w="4077" w:type="dxa"/>
            <w:shd w:val="clear" w:color="auto" w:fill="auto"/>
            <w:vAlign w:val="center"/>
          </w:tcPr>
          <w:p w:rsidR="00573A2B" w:rsidRPr="00BC01F9" w:rsidRDefault="004D5C4D" w:rsidP="00044CEB">
            <w:pPr>
              <w:ind w:firstLine="0"/>
              <w:jc w:val="left"/>
              <w:rPr>
                <w:iCs/>
              </w:rPr>
            </w:pPr>
            <w:r w:rsidRPr="00BC01F9">
              <w:rPr>
                <w:iCs/>
              </w:rPr>
              <w:t>Oferece todo o suporte necessário para o projeto</w:t>
            </w:r>
            <w:r w:rsidR="000136B8" w:rsidRPr="00BC01F9">
              <w:rPr>
                <w:iCs/>
              </w:rPr>
              <w:t>, mas</w:t>
            </w:r>
            <w:r w:rsidR="004A6738" w:rsidRPr="00BC01F9">
              <w:rPr>
                <w:iCs/>
              </w:rPr>
              <w:t xml:space="preserve"> não se </w:t>
            </w:r>
            <w:r w:rsidR="000136B8" w:rsidRPr="00BC01F9">
              <w:rPr>
                <w:iCs/>
              </w:rPr>
              <w:t>responsabiliza.</w:t>
            </w:r>
          </w:p>
          <w:p w:rsidR="004A6738" w:rsidRPr="00BC01F9" w:rsidRDefault="004A6738" w:rsidP="00044CEB">
            <w:pPr>
              <w:ind w:firstLine="0"/>
              <w:jc w:val="left"/>
              <w:rPr>
                <w:iCs/>
              </w:rPr>
            </w:pPr>
            <w:r w:rsidRPr="00BC01F9">
              <w:rPr>
                <w:iCs/>
              </w:rPr>
              <w:t>Recursos alocados conforme natureza do projeto</w:t>
            </w:r>
            <w:r w:rsidR="000136B8" w:rsidRPr="00BC01F9">
              <w:rPr>
                <w:iCs/>
              </w:rPr>
              <w:t>.</w:t>
            </w:r>
          </w:p>
          <w:p w:rsidR="004D5C4D" w:rsidRPr="00BC01F9" w:rsidRDefault="004A6738" w:rsidP="0068769A">
            <w:pPr>
              <w:ind w:firstLine="0"/>
              <w:jc w:val="left"/>
              <w:rPr>
                <w:iCs/>
              </w:rPr>
            </w:pPr>
            <w:r w:rsidRPr="00BC01F9">
              <w:rPr>
                <w:iCs/>
              </w:rPr>
              <w:t>A responsabilidade pelo sucesso é do gerente do projeto</w:t>
            </w:r>
            <w:r w:rsidR="00665E16" w:rsidRPr="00BC01F9">
              <w:rPr>
                <w:iCs/>
              </w:rPr>
              <w:t>, não na equipe</w:t>
            </w:r>
            <w:r w:rsidR="000136B8" w:rsidRPr="00BC01F9">
              <w:rPr>
                <w:iCs/>
              </w:rPr>
              <w:t>.</w:t>
            </w:r>
          </w:p>
        </w:tc>
      </w:tr>
      <w:tr w:rsidR="00573A2B" w:rsidRPr="00BC01F9" w:rsidTr="003B23D5">
        <w:trPr>
          <w:tblHeader/>
          <w:jc w:val="center"/>
        </w:trPr>
        <w:tc>
          <w:tcPr>
            <w:tcW w:w="1525" w:type="dxa"/>
            <w:vMerge/>
            <w:shd w:val="clear" w:color="auto" w:fill="auto"/>
            <w:vAlign w:val="center"/>
          </w:tcPr>
          <w:p w:rsidR="00573A2B" w:rsidRPr="00BC01F9" w:rsidRDefault="00573A2B" w:rsidP="003B23D5">
            <w:pPr>
              <w:ind w:firstLine="0"/>
              <w:jc w:val="center"/>
              <w:rPr>
                <w:iCs/>
              </w:rPr>
            </w:pPr>
          </w:p>
        </w:tc>
        <w:tc>
          <w:tcPr>
            <w:tcW w:w="2835" w:type="dxa"/>
            <w:shd w:val="clear" w:color="auto" w:fill="auto"/>
            <w:vAlign w:val="center"/>
          </w:tcPr>
          <w:p w:rsidR="00573A2B" w:rsidRPr="00BC01F9" w:rsidRDefault="00573A2B" w:rsidP="003B23D5">
            <w:pPr>
              <w:ind w:firstLine="0"/>
              <w:jc w:val="center"/>
              <w:rPr>
                <w:iCs/>
                <w:lang w:val="en-US"/>
              </w:rPr>
            </w:pPr>
            <w:r w:rsidRPr="00BC01F9">
              <w:rPr>
                <w:iCs/>
                <w:lang w:val="en-US"/>
              </w:rPr>
              <w:t>Project Management Center of Excellence</w:t>
            </w:r>
          </w:p>
        </w:tc>
        <w:tc>
          <w:tcPr>
            <w:tcW w:w="4077" w:type="dxa"/>
            <w:shd w:val="clear" w:color="auto" w:fill="auto"/>
            <w:vAlign w:val="center"/>
          </w:tcPr>
          <w:p w:rsidR="00573A2B" w:rsidRPr="00BC01F9" w:rsidRDefault="00665E16" w:rsidP="00044CEB">
            <w:pPr>
              <w:ind w:firstLine="0"/>
              <w:jc w:val="left"/>
              <w:rPr>
                <w:iCs/>
              </w:rPr>
            </w:pPr>
            <w:r w:rsidRPr="00BC01F9">
              <w:rPr>
                <w:iCs/>
              </w:rPr>
              <w:t>Baseado na experiência em gerenciamento de projetos</w:t>
            </w:r>
            <w:r w:rsidR="000136B8" w:rsidRPr="00BC01F9">
              <w:rPr>
                <w:iCs/>
              </w:rPr>
              <w:t>.</w:t>
            </w:r>
          </w:p>
          <w:p w:rsidR="00665E16" w:rsidRPr="00BC01F9" w:rsidRDefault="000136B8" w:rsidP="00044CEB">
            <w:pPr>
              <w:ind w:firstLine="0"/>
              <w:jc w:val="left"/>
              <w:rPr>
                <w:iCs/>
              </w:rPr>
            </w:pPr>
            <w:r w:rsidRPr="00BC01F9">
              <w:rPr>
                <w:iCs/>
              </w:rPr>
              <w:t>A responsabilidade pelo sucesso não é do EGP.</w:t>
            </w:r>
          </w:p>
          <w:p w:rsidR="00665E16" w:rsidRPr="00BC01F9" w:rsidRDefault="000136B8" w:rsidP="00044CEB">
            <w:pPr>
              <w:ind w:firstLine="0"/>
              <w:jc w:val="left"/>
              <w:rPr>
                <w:iCs/>
              </w:rPr>
            </w:pPr>
            <w:r w:rsidRPr="00BC01F9">
              <w:rPr>
                <w:iCs/>
              </w:rPr>
              <w:t>Comunicação entre o projeto e a comunidade externa.</w:t>
            </w:r>
          </w:p>
        </w:tc>
      </w:tr>
      <w:tr w:rsidR="00573A2B" w:rsidRPr="00BC01F9" w:rsidTr="003B23D5">
        <w:trPr>
          <w:tblHeader/>
          <w:jc w:val="center"/>
        </w:trPr>
        <w:tc>
          <w:tcPr>
            <w:tcW w:w="1525" w:type="dxa"/>
            <w:vMerge/>
            <w:shd w:val="clear" w:color="auto" w:fill="auto"/>
            <w:vAlign w:val="center"/>
          </w:tcPr>
          <w:p w:rsidR="00573A2B" w:rsidRPr="00BC01F9" w:rsidRDefault="00573A2B" w:rsidP="003B23D5">
            <w:pPr>
              <w:ind w:firstLine="0"/>
              <w:jc w:val="center"/>
              <w:rPr>
                <w:iCs/>
              </w:rPr>
            </w:pPr>
          </w:p>
        </w:tc>
        <w:tc>
          <w:tcPr>
            <w:tcW w:w="2835" w:type="dxa"/>
            <w:shd w:val="clear" w:color="auto" w:fill="auto"/>
            <w:vAlign w:val="center"/>
          </w:tcPr>
          <w:p w:rsidR="00573A2B" w:rsidRPr="00BC01F9" w:rsidRDefault="00573A2B" w:rsidP="003B23D5">
            <w:pPr>
              <w:ind w:firstLine="0"/>
              <w:jc w:val="center"/>
              <w:rPr>
                <w:iCs/>
                <w:lang w:val="en-US"/>
              </w:rPr>
            </w:pPr>
            <w:r w:rsidRPr="00BC01F9">
              <w:rPr>
                <w:iCs/>
              </w:rPr>
              <w:t>Program Management Office</w:t>
            </w:r>
          </w:p>
        </w:tc>
        <w:tc>
          <w:tcPr>
            <w:tcW w:w="4077" w:type="dxa"/>
            <w:shd w:val="clear" w:color="auto" w:fill="auto"/>
            <w:vAlign w:val="center"/>
          </w:tcPr>
          <w:p w:rsidR="00573A2B" w:rsidRPr="00BC01F9" w:rsidRDefault="000136B8" w:rsidP="00044CEB">
            <w:pPr>
              <w:ind w:firstLine="0"/>
              <w:jc w:val="left"/>
              <w:rPr>
                <w:iCs/>
              </w:rPr>
            </w:pPr>
            <w:r w:rsidRPr="00BC01F9">
              <w:rPr>
                <w:iCs/>
              </w:rPr>
              <w:t>Gerencia os gerentes de projeto</w:t>
            </w:r>
          </w:p>
          <w:p w:rsidR="000136B8" w:rsidRPr="00BC01F9" w:rsidRDefault="000136B8" w:rsidP="0068769A">
            <w:pPr>
              <w:ind w:firstLine="0"/>
              <w:jc w:val="left"/>
              <w:rPr>
                <w:iCs/>
              </w:rPr>
            </w:pPr>
            <w:r w:rsidRPr="00BC01F9">
              <w:rPr>
                <w:iCs/>
              </w:rPr>
              <w:t>Responsável pelo resultado do projeto.</w:t>
            </w:r>
          </w:p>
        </w:tc>
      </w:tr>
      <w:tr w:rsidR="00573A2B" w:rsidRPr="00BC01F9" w:rsidTr="003B23D5">
        <w:trPr>
          <w:tblHeader/>
          <w:jc w:val="center"/>
        </w:trPr>
        <w:tc>
          <w:tcPr>
            <w:tcW w:w="1525" w:type="dxa"/>
            <w:vMerge/>
            <w:shd w:val="clear" w:color="auto" w:fill="auto"/>
            <w:vAlign w:val="center"/>
          </w:tcPr>
          <w:p w:rsidR="00573A2B" w:rsidRPr="00BC01F9" w:rsidRDefault="00573A2B" w:rsidP="003B23D5">
            <w:pPr>
              <w:ind w:firstLine="0"/>
              <w:jc w:val="center"/>
              <w:rPr>
                <w:iCs/>
              </w:rPr>
            </w:pPr>
          </w:p>
        </w:tc>
        <w:tc>
          <w:tcPr>
            <w:tcW w:w="2835" w:type="dxa"/>
            <w:shd w:val="clear" w:color="auto" w:fill="auto"/>
            <w:vAlign w:val="center"/>
          </w:tcPr>
          <w:p w:rsidR="00573A2B" w:rsidRPr="00BC01F9" w:rsidRDefault="00573A2B" w:rsidP="003B23D5">
            <w:pPr>
              <w:ind w:firstLine="0"/>
              <w:jc w:val="center"/>
              <w:rPr>
                <w:iCs/>
                <w:lang w:val="en-US"/>
              </w:rPr>
            </w:pPr>
            <w:r w:rsidRPr="00BC01F9">
              <w:rPr>
                <w:iCs/>
              </w:rPr>
              <w:t>Chief Project Officer</w:t>
            </w:r>
          </w:p>
        </w:tc>
        <w:tc>
          <w:tcPr>
            <w:tcW w:w="4077" w:type="dxa"/>
            <w:shd w:val="clear" w:color="auto" w:fill="auto"/>
            <w:vAlign w:val="center"/>
          </w:tcPr>
          <w:p w:rsidR="00573A2B" w:rsidRPr="00BC01F9" w:rsidRDefault="000136B8" w:rsidP="00044CEB">
            <w:pPr>
              <w:ind w:firstLine="0"/>
              <w:jc w:val="left"/>
              <w:rPr>
                <w:iCs/>
              </w:rPr>
            </w:pPr>
            <w:r w:rsidRPr="00BC01F9">
              <w:rPr>
                <w:iCs/>
              </w:rPr>
              <w:t xml:space="preserve">Gerencia e alimenta o </w:t>
            </w:r>
            <w:r w:rsidRPr="000401A8">
              <w:rPr>
                <w:iCs/>
                <w:color w:val="0D0D0D" w:themeColor="text1" w:themeTint="F2"/>
              </w:rPr>
              <w:t>portfólio</w:t>
            </w:r>
            <w:r w:rsidRPr="00BC01F9">
              <w:rPr>
                <w:iCs/>
              </w:rPr>
              <w:t xml:space="preserve"> do início da decisão a implementação final</w:t>
            </w:r>
            <w:r w:rsidR="00A215DB" w:rsidRPr="00BC01F9">
              <w:rPr>
                <w:iCs/>
              </w:rPr>
              <w:t>.</w:t>
            </w:r>
          </w:p>
          <w:p w:rsidR="00A215DB" w:rsidRPr="00BC01F9" w:rsidRDefault="00A215DB" w:rsidP="00044CEB">
            <w:pPr>
              <w:ind w:firstLine="0"/>
              <w:jc w:val="left"/>
              <w:rPr>
                <w:iCs/>
              </w:rPr>
            </w:pPr>
            <w:r w:rsidRPr="00BC01F9">
              <w:rPr>
                <w:iCs/>
              </w:rPr>
              <w:t>Envolvimento na decisão sobre novos projetos.</w:t>
            </w:r>
          </w:p>
          <w:p w:rsidR="00A215DB" w:rsidRPr="00BC01F9" w:rsidRDefault="00A215DB" w:rsidP="00044CEB">
            <w:pPr>
              <w:ind w:firstLine="0"/>
              <w:jc w:val="left"/>
              <w:rPr>
                <w:iCs/>
              </w:rPr>
            </w:pPr>
            <w:r w:rsidRPr="00BC01F9">
              <w:rPr>
                <w:iCs/>
              </w:rPr>
              <w:t>Negociação de recursos.</w:t>
            </w:r>
          </w:p>
          <w:p w:rsidR="000136B8" w:rsidRPr="00BC01F9" w:rsidRDefault="00A215DB" w:rsidP="00044CEB">
            <w:pPr>
              <w:ind w:firstLine="0"/>
              <w:jc w:val="left"/>
              <w:rPr>
                <w:iCs/>
              </w:rPr>
            </w:pPr>
            <w:r w:rsidRPr="00BC01F9">
              <w:rPr>
                <w:iCs/>
              </w:rPr>
              <w:t xml:space="preserve">Gerenciamento de </w:t>
            </w:r>
            <w:r w:rsidRPr="009C008A">
              <w:rPr>
                <w:iCs/>
              </w:rPr>
              <w:t>stakeholders</w:t>
            </w:r>
            <w:r w:rsidRPr="00BC01F9">
              <w:rPr>
                <w:iCs/>
              </w:rPr>
              <w:t>.</w:t>
            </w:r>
          </w:p>
        </w:tc>
      </w:tr>
      <w:tr w:rsidR="00573A2B" w:rsidRPr="00BC01F9" w:rsidTr="003B23D5">
        <w:trPr>
          <w:tblHeader/>
          <w:jc w:val="center"/>
        </w:trPr>
        <w:tc>
          <w:tcPr>
            <w:tcW w:w="1525" w:type="dxa"/>
            <w:vMerge w:val="restart"/>
            <w:shd w:val="clear" w:color="auto" w:fill="auto"/>
            <w:vAlign w:val="center"/>
          </w:tcPr>
          <w:p w:rsidR="00573A2B" w:rsidRPr="00BC01F9" w:rsidRDefault="00573A2B" w:rsidP="003B23D5">
            <w:pPr>
              <w:ind w:firstLine="0"/>
              <w:jc w:val="center"/>
              <w:rPr>
                <w:iCs/>
                <w:lang w:val="en-US"/>
              </w:rPr>
            </w:pPr>
            <w:r w:rsidRPr="00BC01F9">
              <w:rPr>
                <w:iCs/>
                <w:lang w:val="en-US"/>
              </w:rPr>
              <w:t>Kerzner</w:t>
            </w:r>
          </w:p>
        </w:tc>
        <w:tc>
          <w:tcPr>
            <w:tcW w:w="2835" w:type="dxa"/>
            <w:shd w:val="clear" w:color="auto" w:fill="auto"/>
            <w:vAlign w:val="center"/>
          </w:tcPr>
          <w:p w:rsidR="00573A2B" w:rsidRPr="00BC01F9" w:rsidRDefault="00573A2B" w:rsidP="003B23D5">
            <w:pPr>
              <w:ind w:firstLine="0"/>
              <w:jc w:val="center"/>
              <w:rPr>
                <w:iCs/>
                <w:lang w:val="en-US"/>
              </w:rPr>
            </w:pPr>
            <w:r w:rsidRPr="00BC01F9">
              <w:rPr>
                <w:iCs/>
              </w:rPr>
              <w:t>Escritório de Projetos Funcional</w:t>
            </w:r>
          </w:p>
        </w:tc>
        <w:tc>
          <w:tcPr>
            <w:tcW w:w="4077" w:type="dxa"/>
            <w:shd w:val="clear" w:color="auto" w:fill="auto"/>
            <w:vAlign w:val="center"/>
          </w:tcPr>
          <w:p w:rsidR="00573A2B" w:rsidRPr="00BC01F9" w:rsidRDefault="00A215DB" w:rsidP="00044CEB">
            <w:pPr>
              <w:ind w:firstLine="0"/>
              <w:jc w:val="left"/>
              <w:rPr>
                <w:iCs/>
              </w:rPr>
            </w:pPr>
            <w:r w:rsidRPr="00BC01F9">
              <w:rPr>
                <w:iCs/>
              </w:rPr>
              <w:t>Utilizado em uma área</w:t>
            </w:r>
            <w:r w:rsidR="00EB40D4" w:rsidRPr="00BC01F9">
              <w:rPr>
                <w:iCs/>
              </w:rPr>
              <w:t xml:space="preserve"> funcional</w:t>
            </w:r>
            <w:r w:rsidRPr="00BC01F9">
              <w:rPr>
                <w:iCs/>
              </w:rPr>
              <w:t xml:space="preserve"> da organização.</w:t>
            </w:r>
          </w:p>
          <w:p w:rsidR="00A215DB" w:rsidRPr="00BC01F9" w:rsidRDefault="00EB40D4" w:rsidP="00044CEB">
            <w:pPr>
              <w:ind w:firstLine="0"/>
              <w:jc w:val="left"/>
              <w:rPr>
                <w:iCs/>
              </w:rPr>
            </w:pPr>
            <w:r w:rsidRPr="00BC01F9">
              <w:rPr>
                <w:iCs/>
              </w:rPr>
              <w:t>Responsável por gerenciar um conjunto crítico de recursos</w:t>
            </w:r>
          </w:p>
        </w:tc>
      </w:tr>
      <w:tr w:rsidR="00573A2B" w:rsidRPr="00BC01F9" w:rsidTr="003B23D5">
        <w:trPr>
          <w:tblHeader/>
          <w:jc w:val="center"/>
        </w:trPr>
        <w:tc>
          <w:tcPr>
            <w:tcW w:w="1525" w:type="dxa"/>
            <w:vMerge/>
            <w:shd w:val="clear" w:color="auto" w:fill="auto"/>
            <w:vAlign w:val="center"/>
          </w:tcPr>
          <w:p w:rsidR="00573A2B" w:rsidRPr="00BC01F9" w:rsidRDefault="00573A2B" w:rsidP="003B23D5">
            <w:pPr>
              <w:ind w:firstLine="0"/>
              <w:jc w:val="center"/>
              <w:rPr>
                <w:iCs/>
              </w:rPr>
            </w:pPr>
          </w:p>
        </w:tc>
        <w:tc>
          <w:tcPr>
            <w:tcW w:w="2835" w:type="dxa"/>
            <w:shd w:val="clear" w:color="auto" w:fill="auto"/>
            <w:vAlign w:val="center"/>
          </w:tcPr>
          <w:p w:rsidR="00573A2B" w:rsidRPr="00BC01F9" w:rsidRDefault="00573A2B" w:rsidP="003B23D5">
            <w:pPr>
              <w:ind w:firstLine="0"/>
              <w:jc w:val="center"/>
              <w:rPr>
                <w:iCs/>
              </w:rPr>
            </w:pPr>
            <w:r w:rsidRPr="00BC01F9">
              <w:rPr>
                <w:iCs/>
              </w:rPr>
              <w:t>Escritório de projetos de Grupo de Clientes</w:t>
            </w:r>
          </w:p>
        </w:tc>
        <w:tc>
          <w:tcPr>
            <w:tcW w:w="4077" w:type="dxa"/>
            <w:shd w:val="clear" w:color="auto" w:fill="auto"/>
            <w:vAlign w:val="center"/>
          </w:tcPr>
          <w:p w:rsidR="00573A2B" w:rsidRPr="00BC01F9" w:rsidRDefault="00EB40D4" w:rsidP="00044CEB">
            <w:pPr>
              <w:ind w:firstLine="0"/>
              <w:jc w:val="left"/>
              <w:rPr>
                <w:iCs/>
              </w:rPr>
            </w:pPr>
            <w:r w:rsidRPr="00BC01F9">
              <w:rPr>
                <w:iCs/>
              </w:rPr>
              <w:t xml:space="preserve">Objetiva </w:t>
            </w:r>
            <w:r w:rsidR="0068769A">
              <w:rPr>
                <w:iCs/>
              </w:rPr>
              <w:t xml:space="preserve">um </w:t>
            </w:r>
            <w:r w:rsidRPr="00BC01F9">
              <w:rPr>
                <w:iCs/>
              </w:rPr>
              <w:t>melhor gerenciamento e comunicação com clientes.</w:t>
            </w:r>
          </w:p>
          <w:p w:rsidR="00EB40D4" w:rsidRPr="00BC01F9" w:rsidRDefault="00EB40D4" w:rsidP="00044CEB">
            <w:pPr>
              <w:ind w:firstLine="0"/>
              <w:jc w:val="left"/>
              <w:rPr>
                <w:iCs/>
              </w:rPr>
            </w:pPr>
            <w:r w:rsidRPr="00BC01F9">
              <w:rPr>
                <w:iCs/>
              </w:rPr>
              <w:t>Os clientes são agrupados pelas características.</w:t>
            </w:r>
          </w:p>
          <w:p w:rsidR="00EB40D4" w:rsidRPr="00BC01F9" w:rsidRDefault="00EB40D4" w:rsidP="00044CEB">
            <w:pPr>
              <w:ind w:firstLine="0"/>
              <w:jc w:val="left"/>
              <w:rPr>
                <w:iCs/>
              </w:rPr>
            </w:pPr>
            <w:r w:rsidRPr="00BC01F9">
              <w:rPr>
                <w:iCs/>
              </w:rPr>
              <w:t>Vários escritórios simultaneamente.</w:t>
            </w:r>
          </w:p>
        </w:tc>
      </w:tr>
      <w:tr w:rsidR="00573A2B" w:rsidRPr="00BC01F9" w:rsidTr="003B23D5">
        <w:trPr>
          <w:tblHeader/>
          <w:jc w:val="center"/>
        </w:trPr>
        <w:tc>
          <w:tcPr>
            <w:tcW w:w="1525" w:type="dxa"/>
            <w:vMerge/>
            <w:shd w:val="clear" w:color="auto" w:fill="auto"/>
            <w:vAlign w:val="center"/>
          </w:tcPr>
          <w:p w:rsidR="00573A2B" w:rsidRPr="00BC01F9" w:rsidRDefault="00573A2B" w:rsidP="003B23D5">
            <w:pPr>
              <w:ind w:firstLine="0"/>
              <w:jc w:val="center"/>
              <w:rPr>
                <w:iCs/>
              </w:rPr>
            </w:pPr>
          </w:p>
        </w:tc>
        <w:tc>
          <w:tcPr>
            <w:tcW w:w="2835" w:type="dxa"/>
            <w:shd w:val="clear" w:color="auto" w:fill="auto"/>
            <w:vAlign w:val="center"/>
          </w:tcPr>
          <w:p w:rsidR="00573A2B" w:rsidRPr="00BC01F9" w:rsidRDefault="00573A2B" w:rsidP="003B23D5">
            <w:pPr>
              <w:ind w:firstLine="0"/>
              <w:jc w:val="center"/>
              <w:rPr>
                <w:iCs/>
                <w:lang w:val="en-US"/>
              </w:rPr>
            </w:pPr>
            <w:r w:rsidRPr="00BC01F9">
              <w:rPr>
                <w:iCs/>
              </w:rPr>
              <w:t>Escritório de Projetos Coorporativos</w:t>
            </w:r>
          </w:p>
        </w:tc>
        <w:tc>
          <w:tcPr>
            <w:tcW w:w="4077" w:type="dxa"/>
            <w:shd w:val="clear" w:color="auto" w:fill="auto"/>
            <w:vAlign w:val="center"/>
          </w:tcPr>
          <w:p w:rsidR="00573A2B" w:rsidRPr="009C008A" w:rsidRDefault="00233973" w:rsidP="00044CEB">
            <w:pPr>
              <w:ind w:firstLine="0"/>
              <w:jc w:val="left"/>
              <w:rPr>
                <w:iCs/>
              </w:rPr>
            </w:pPr>
            <w:r w:rsidRPr="00BC01F9">
              <w:rPr>
                <w:iCs/>
              </w:rPr>
              <w:t>Atende</w:t>
            </w:r>
            <w:r w:rsidRPr="009C008A">
              <w:rPr>
                <w:iCs/>
              </w:rPr>
              <w:t xml:space="preserve"> </w:t>
            </w:r>
            <w:r w:rsidRPr="00BC01F9">
              <w:rPr>
                <w:iCs/>
              </w:rPr>
              <w:t>toda</w:t>
            </w:r>
            <w:r w:rsidRPr="009C008A">
              <w:rPr>
                <w:iCs/>
              </w:rPr>
              <w:t xml:space="preserve"> a </w:t>
            </w:r>
            <w:r w:rsidRPr="00BC01F9">
              <w:rPr>
                <w:iCs/>
              </w:rPr>
              <w:t>corporação</w:t>
            </w:r>
            <w:r w:rsidRPr="009C008A">
              <w:rPr>
                <w:iCs/>
              </w:rPr>
              <w:t>.</w:t>
            </w:r>
          </w:p>
          <w:p w:rsidR="00233973" w:rsidRPr="00BC01F9" w:rsidRDefault="00233973" w:rsidP="00044CEB">
            <w:pPr>
              <w:ind w:firstLine="0"/>
              <w:jc w:val="left"/>
              <w:rPr>
                <w:iCs/>
              </w:rPr>
            </w:pPr>
            <w:r w:rsidRPr="00BC01F9">
              <w:rPr>
                <w:iCs/>
              </w:rPr>
              <w:t>Concentra-se em questões estratégicas.</w:t>
            </w:r>
          </w:p>
          <w:p w:rsidR="00233973" w:rsidRPr="00BC01F9" w:rsidRDefault="00233973" w:rsidP="00044CEB">
            <w:pPr>
              <w:ind w:firstLine="0"/>
              <w:jc w:val="left"/>
              <w:rPr>
                <w:iCs/>
              </w:rPr>
            </w:pPr>
            <w:r w:rsidRPr="00BC01F9">
              <w:rPr>
                <w:iCs/>
              </w:rPr>
              <w:t>Não se concentra em assuntos funcionais.</w:t>
            </w:r>
          </w:p>
        </w:tc>
      </w:tr>
    </w:tbl>
    <w:p w:rsidR="00573A2B" w:rsidRPr="006810BD" w:rsidRDefault="006810BD" w:rsidP="00D677A2">
      <w:pPr>
        <w:ind w:left="851" w:firstLine="0"/>
        <w:rPr>
          <w:iCs/>
          <w:sz w:val="20"/>
        </w:rPr>
      </w:pPr>
      <w:r>
        <w:rPr>
          <w:iCs/>
          <w:sz w:val="20"/>
        </w:rPr>
        <w:t xml:space="preserve">Fonte: </w:t>
      </w:r>
      <w:r w:rsidR="005101C8">
        <w:rPr>
          <w:iCs/>
          <w:sz w:val="20"/>
        </w:rPr>
        <w:t>A autora</w:t>
      </w:r>
    </w:p>
    <w:p w:rsidR="00A913BD" w:rsidRDefault="00981004" w:rsidP="00A913BD">
      <w:pPr>
        <w:pStyle w:val="Ttulo2"/>
      </w:pPr>
      <w:bookmarkStart w:id="52" w:name="_Toc396145050"/>
      <w:r>
        <w:t xml:space="preserve">Caracterização do EGP </w:t>
      </w:r>
      <w:r w:rsidR="00450869">
        <w:t>na Exploração de Petróleo</w:t>
      </w:r>
      <w:bookmarkEnd w:id="52"/>
    </w:p>
    <w:p w:rsidR="00556768" w:rsidRDefault="00556768" w:rsidP="00187EB0">
      <w:pPr>
        <w:pStyle w:val="Texto1"/>
        <w:spacing w:after="240"/>
      </w:pPr>
      <w:r>
        <w:t>Os motivos para implantação de um PMO de projetos exploratórios estão diretamente ligados a complexidade desse tipo de projeto bem como da carência das organizações de algumas funções desempenhadas pelos PMOs.</w:t>
      </w:r>
    </w:p>
    <w:p w:rsidR="00AA7AA5" w:rsidRDefault="003979EC" w:rsidP="00187EB0">
      <w:pPr>
        <w:pStyle w:val="Texto1"/>
        <w:spacing w:after="240"/>
      </w:pPr>
      <w:r>
        <w:t>A</w:t>
      </w:r>
      <w:r w:rsidR="00556768">
        <w:t xml:space="preserve"> demanda por um gerenciamento eficaz e o crescimento da complexidade dos projetos são aspectos que justificam a implantação de PMOs, por estes trazerem à </w:t>
      </w:r>
      <w:r w:rsidR="00556768">
        <w:lastRenderedPageBreak/>
        <w:t>organização um método sistemático de implantação das metodologias, técnicas e ferramentas de Gerenciamento de Projetos</w:t>
      </w:r>
      <w:r w:rsidR="00187EB0">
        <w:t>.</w:t>
      </w:r>
    </w:p>
    <w:p w:rsidR="00AA7AA5" w:rsidRDefault="00AA7AA5" w:rsidP="00187EB0">
      <w:pPr>
        <w:pStyle w:val="Texto1"/>
        <w:spacing w:after="240"/>
      </w:pPr>
      <w:r>
        <w:t xml:space="preserve">Com os principais modelos de Escritório de Gerenciamento de Projetos apresentados e caracterizados, podemos estabelecer agora quais as características de um EGP são mais necessárias em um projeto de exploração de petróleo. </w:t>
      </w:r>
      <w:r w:rsidR="0086180B">
        <w:t>O</w:t>
      </w:r>
      <w:r>
        <w:t>bserva-se que as necessidades principais de um projeto exploratório para uma gestão eficaz e produtiva dos projetos com esta natureza são:</w:t>
      </w:r>
    </w:p>
    <w:p w:rsidR="00AA7AA5" w:rsidRDefault="00AA7AA5" w:rsidP="00187EB0">
      <w:pPr>
        <w:pStyle w:val="Texto1"/>
        <w:numPr>
          <w:ilvl w:val="0"/>
          <w:numId w:val="26"/>
        </w:numPr>
        <w:spacing w:after="240"/>
      </w:pPr>
      <w:r>
        <w:t>Mapear áreas responsáveis e onde elas se encontram no projeto</w:t>
      </w:r>
    </w:p>
    <w:p w:rsidR="00AA7AA5" w:rsidRDefault="00AA7AA5" w:rsidP="00187EB0">
      <w:pPr>
        <w:numPr>
          <w:ilvl w:val="0"/>
          <w:numId w:val="26"/>
        </w:numPr>
        <w:spacing w:after="240"/>
      </w:pPr>
      <w:r>
        <w:t>Mapear marcos principais</w:t>
      </w:r>
      <w:r w:rsidR="00450869">
        <w:t xml:space="preserve"> e acompanhar para que sejam cumpridos conforme o cronograma; </w:t>
      </w:r>
    </w:p>
    <w:p w:rsidR="00556768" w:rsidRDefault="00556768" w:rsidP="00187EB0">
      <w:pPr>
        <w:pStyle w:val="Texto1"/>
        <w:numPr>
          <w:ilvl w:val="0"/>
          <w:numId w:val="23"/>
        </w:numPr>
        <w:spacing w:after="240"/>
      </w:pPr>
      <w:r>
        <w:t>Definição de padrões</w:t>
      </w:r>
      <w:r w:rsidR="00450869">
        <w:t xml:space="preserve"> a serem utilizados;</w:t>
      </w:r>
    </w:p>
    <w:p w:rsidR="00556768" w:rsidRDefault="00450869" w:rsidP="00187EB0">
      <w:pPr>
        <w:pStyle w:val="Texto1"/>
        <w:numPr>
          <w:ilvl w:val="0"/>
          <w:numId w:val="23"/>
        </w:numPr>
        <w:spacing w:after="240"/>
      </w:pPr>
      <w:r>
        <w:t>P</w:t>
      </w:r>
      <w:r w:rsidR="00556768">
        <w:t>lanejamento dos projetos</w:t>
      </w:r>
      <w:r>
        <w:t xml:space="preserve"> quanto a custos e insumos;</w:t>
      </w:r>
    </w:p>
    <w:p w:rsidR="00556768" w:rsidRDefault="00556768" w:rsidP="00187EB0">
      <w:pPr>
        <w:pStyle w:val="Texto1"/>
        <w:numPr>
          <w:ilvl w:val="0"/>
          <w:numId w:val="23"/>
        </w:numPr>
        <w:spacing w:after="240"/>
      </w:pPr>
      <w:r>
        <w:t>Controle d</w:t>
      </w:r>
      <w:r w:rsidR="00450869">
        <w:t>e custos do projeto para que seja o mais próximo possível do planejado;</w:t>
      </w:r>
    </w:p>
    <w:p w:rsidR="00556768" w:rsidRDefault="00556768" w:rsidP="00187EB0">
      <w:pPr>
        <w:pStyle w:val="Texto1"/>
        <w:numPr>
          <w:ilvl w:val="0"/>
          <w:numId w:val="23"/>
        </w:numPr>
        <w:spacing w:after="240"/>
      </w:pPr>
      <w:r>
        <w:t>Suporte a alta administração</w:t>
      </w:r>
      <w:r w:rsidR="00450869">
        <w:t>, mas sempre subordinado a ela;</w:t>
      </w:r>
    </w:p>
    <w:p w:rsidR="00556768" w:rsidRDefault="00556768" w:rsidP="00187EB0">
      <w:pPr>
        <w:pStyle w:val="Texto1"/>
        <w:numPr>
          <w:ilvl w:val="0"/>
          <w:numId w:val="23"/>
        </w:numPr>
        <w:spacing w:after="240"/>
      </w:pPr>
      <w:r>
        <w:t>Gestão do portfólio de projetos</w:t>
      </w:r>
      <w:r w:rsidR="00450869">
        <w:t>, priorizando-os conforme necessidades da companhia;</w:t>
      </w:r>
    </w:p>
    <w:p w:rsidR="0086180B" w:rsidRDefault="00556768" w:rsidP="00187EB0">
      <w:pPr>
        <w:pStyle w:val="Texto1"/>
        <w:numPr>
          <w:ilvl w:val="0"/>
          <w:numId w:val="23"/>
        </w:numPr>
        <w:spacing w:after="240"/>
      </w:pPr>
      <w:r>
        <w:t>Gestão de documentação</w:t>
      </w:r>
      <w:r w:rsidR="0086180B">
        <w:t xml:space="preserve"> e envio de documentação necessária aos órgãos </w:t>
      </w:r>
      <w:r w:rsidR="00450869">
        <w:t>competentes;</w:t>
      </w:r>
    </w:p>
    <w:p w:rsidR="00AA7AA5" w:rsidRDefault="00AA7AA5" w:rsidP="00187EB0">
      <w:pPr>
        <w:pStyle w:val="Texto1"/>
        <w:numPr>
          <w:ilvl w:val="0"/>
          <w:numId w:val="23"/>
        </w:numPr>
        <w:spacing w:after="240"/>
      </w:pPr>
      <w:r>
        <w:t>Comunicação com as partes interessadas</w:t>
      </w:r>
      <w:r w:rsidR="0086180B">
        <w:t xml:space="preserve">: Clientes, </w:t>
      </w:r>
      <w:r w:rsidR="00973DE8">
        <w:t>fornecedores, órgão</w:t>
      </w:r>
      <w:r w:rsidR="00450869">
        <w:t xml:space="preserve"> regulador e alta administração;</w:t>
      </w:r>
    </w:p>
    <w:p w:rsidR="00450869" w:rsidRDefault="00846959" w:rsidP="00187EB0">
      <w:pPr>
        <w:pStyle w:val="Texto1"/>
        <w:numPr>
          <w:ilvl w:val="0"/>
          <w:numId w:val="23"/>
        </w:numPr>
        <w:spacing w:after="240"/>
      </w:pPr>
      <w:r>
        <w:t xml:space="preserve">Em caso de sucesso do projeto, passar </w:t>
      </w:r>
      <w:r w:rsidR="00973DE8">
        <w:t>à área gestora da produção todas as informações</w:t>
      </w:r>
      <w:r>
        <w:t xml:space="preserve"> necessárias para a produção do novo Campo de Petró</w:t>
      </w:r>
      <w:r w:rsidR="00973DE8">
        <w:t>le</w:t>
      </w:r>
      <w:r>
        <w:t>o.</w:t>
      </w:r>
    </w:p>
    <w:p w:rsidR="00F33925" w:rsidRDefault="00187EB0" w:rsidP="00187EB0">
      <w:pPr>
        <w:pStyle w:val="Texto1"/>
        <w:spacing w:after="240"/>
        <w:ind w:left="360"/>
      </w:pPr>
      <w:r>
        <w:t xml:space="preserve">Uma </w:t>
      </w:r>
      <w:r w:rsidR="00F33925">
        <w:t xml:space="preserve">vez definidas </w:t>
      </w:r>
      <w:r w:rsidR="005E6C6E">
        <w:t xml:space="preserve">que estas são </w:t>
      </w:r>
      <w:r w:rsidR="00F33925">
        <w:t>as</w:t>
      </w:r>
      <w:r w:rsidR="005E6C6E">
        <w:t xml:space="preserve"> principais necessidades </w:t>
      </w:r>
      <w:r w:rsidR="00F33925">
        <w:t xml:space="preserve"> de</w:t>
      </w:r>
      <w:r w:rsidR="005E6C6E">
        <w:t xml:space="preserve"> </w:t>
      </w:r>
      <w:r w:rsidR="00F33925">
        <w:t xml:space="preserve">um EGP de projetos exploratórios, </w:t>
      </w:r>
      <w:r w:rsidR="005E6C6E">
        <w:t>conclui-se que não há um modelo único que possa abranger todas as características dos projetos.</w:t>
      </w:r>
    </w:p>
    <w:p w:rsidR="00023D0B" w:rsidRDefault="009604C9" w:rsidP="009F690C">
      <w:pPr>
        <w:pStyle w:val="Texto1"/>
        <w:spacing w:after="240"/>
        <w:ind w:left="360"/>
      </w:pPr>
      <w:r>
        <w:lastRenderedPageBreak/>
        <w:t>Neste caso, d</w:t>
      </w:r>
      <w:r w:rsidR="005E6C6E">
        <w:t xml:space="preserve">eve ser utilizado um modelo misto entre os propostos pelos autores de forma a utilizar a característica que mais se encaixa entre </w:t>
      </w:r>
      <w:r w:rsidR="009F690C">
        <w:t>todas as apresentadas por Dinsmore e Kezner.</w:t>
      </w:r>
    </w:p>
    <w:p w:rsidR="00023D0B" w:rsidRDefault="00023D0B" w:rsidP="000E038A">
      <w:pPr>
        <w:ind w:firstLine="706"/>
      </w:pPr>
    </w:p>
    <w:p w:rsidR="00023D0B" w:rsidRDefault="00023D0B" w:rsidP="000E038A">
      <w:pPr>
        <w:ind w:firstLine="706"/>
      </w:pPr>
    </w:p>
    <w:p w:rsidR="00023D0B" w:rsidRDefault="00023D0B" w:rsidP="000E038A">
      <w:pPr>
        <w:ind w:firstLine="706"/>
      </w:pPr>
    </w:p>
    <w:p w:rsidR="00023D0B" w:rsidRDefault="00023D0B" w:rsidP="000E038A">
      <w:pPr>
        <w:ind w:firstLine="706"/>
      </w:pPr>
    </w:p>
    <w:p w:rsidR="00023D0B" w:rsidRDefault="00023D0B" w:rsidP="000E038A">
      <w:pPr>
        <w:ind w:firstLine="706"/>
      </w:pPr>
    </w:p>
    <w:p w:rsidR="00023D0B" w:rsidRDefault="00023D0B" w:rsidP="000E038A">
      <w:pPr>
        <w:ind w:firstLine="706"/>
      </w:pPr>
    </w:p>
    <w:p w:rsidR="00133CAB" w:rsidRDefault="00133CAB" w:rsidP="00133CAB">
      <w:pPr>
        <w:pStyle w:val="Ttulo1"/>
      </w:pPr>
      <w:bookmarkStart w:id="53" w:name="_Toc396145051"/>
      <w:bookmarkStart w:id="54" w:name="_Ref232610989"/>
      <w:r>
        <w:lastRenderedPageBreak/>
        <w:t>Considerações finais</w:t>
      </w:r>
      <w:bookmarkEnd w:id="53"/>
    </w:p>
    <w:p w:rsidR="006F7A68" w:rsidRDefault="006F7A68" w:rsidP="006F7A68">
      <w:pPr>
        <w:pStyle w:val="Ttulo2"/>
      </w:pPr>
      <w:bookmarkStart w:id="55" w:name="_Toc396145052"/>
      <w:r>
        <w:t>Discussão dos Resultados</w:t>
      </w:r>
      <w:bookmarkEnd w:id="55"/>
    </w:p>
    <w:p w:rsidR="006F7A68" w:rsidRDefault="005E6C6E" w:rsidP="005E6C6E">
      <w:pPr>
        <w:pStyle w:val="Texto1"/>
        <w:spacing w:after="240"/>
      </w:pPr>
      <w:r>
        <w:t>Este trabalho foi executado</w:t>
      </w:r>
      <w:r w:rsidR="006F7A68" w:rsidRPr="005E6C6E">
        <w:t xml:space="preserve"> de forma a analisar a utilização de um EGP como instrumento de apoio ao gerenciamento</w:t>
      </w:r>
      <w:r>
        <w:t xml:space="preserve"> </w:t>
      </w:r>
      <w:r w:rsidR="006F7A68" w:rsidRPr="005E6C6E">
        <w:t>de projetos</w:t>
      </w:r>
      <w:r>
        <w:t xml:space="preserve"> de exploração de petróleo</w:t>
      </w:r>
      <w:r w:rsidR="006F7A68" w:rsidRPr="005E6C6E">
        <w:t xml:space="preserve"> e,</w:t>
      </w:r>
      <w:r>
        <w:t xml:space="preserve"> </w:t>
      </w:r>
      <w:r w:rsidR="006F7A68" w:rsidRPr="005E6C6E">
        <w:t xml:space="preserve">identificando as principais </w:t>
      </w:r>
      <w:r w:rsidR="005945E8">
        <w:t xml:space="preserve">características, </w:t>
      </w:r>
      <w:r w:rsidR="006F7A68" w:rsidRPr="005E6C6E">
        <w:t>dificuldades e fatores</w:t>
      </w:r>
      <w:r>
        <w:t xml:space="preserve"> </w:t>
      </w:r>
      <w:r w:rsidR="006F7A68" w:rsidRPr="005E6C6E">
        <w:t>críticos de sucesso da utilização</w:t>
      </w:r>
      <w:r>
        <w:t xml:space="preserve"> dos EGPs nesse tipo de projeto.</w:t>
      </w:r>
    </w:p>
    <w:p w:rsidR="005E6C6E" w:rsidRDefault="005E6C6E" w:rsidP="00670F6A">
      <w:pPr>
        <w:pStyle w:val="Texto1"/>
        <w:spacing w:after="240"/>
      </w:pPr>
      <w:r>
        <w:t xml:space="preserve">O estudo contribuiu para </w:t>
      </w:r>
      <w:r w:rsidRPr="005E6C6E">
        <w:t xml:space="preserve">uma melhor compreensão dos modelos dos Escritórios de Projeto apresentando as características atribuídas a cada </w:t>
      </w:r>
      <w:r w:rsidR="00670F6A">
        <w:t>um</w:t>
      </w:r>
      <w:r w:rsidRPr="005E6C6E">
        <w:t>, e facilita</w:t>
      </w:r>
      <w:r w:rsidR="00670F6A">
        <w:t>ndo</w:t>
      </w:r>
      <w:r w:rsidRPr="005E6C6E">
        <w:t xml:space="preserve"> a visualização das divergências e similaridad</w:t>
      </w:r>
      <w:r w:rsidR="00670F6A">
        <w:t>es entre os modelos analisados. O</w:t>
      </w:r>
      <w:r w:rsidRPr="005E6C6E">
        <w:t>s critérios abordados por cada modelo criado pelos autores citados apresentam diferenças entre si</w:t>
      </w:r>
      <w:r w:rsidR="005945E8">
        <w:t xml:space="preserve"> e, ao mesmo tempo, semelhanças, o que dificulta a seleção de apenas um tipo para a aplicação no gerenciamento de projetos exploratórios.</w:t>
      </w:r>
    </w:p>
    <w:p w:rsidR="00B6015C" w:rsidRDefault="00B6015C" w:rsidP="00670F6A">
      <w:pPr>
        <w:pStyle w:val="Texto1"/>
        <w:spacing w:after="240"/>
        <w:rPr>
          <w:szCs w:val="23"/>
        </w:rPr>
      </w:pPr>
      <w:r w:rsidRPr="00B6015C">
        <w:rPr>
          <w:szCs w:val="23"/>
        </w:rPr>
        <w:t>Desta maneira, a sistemática apresentada reconhecendo a complexidade que envolve a discussão sobre os tipos de Escritório de Projeto existentes</w:t>
      </w:r>
      <w:r>
        <w:rPr>
          <w:szCs w:val="23"/>
        </w:rPr>
        <w:t xml:space="preserve"> e qual seriam os mais adequados ao tipo de projeto proposto</w:t>
      </w:r>
      <w:r w:rsidRPr="00B6015C">
        <w:rPr>
          <w:szCs w:val="23"/>
        </w:rPr>
        <w:t>, buscou</w:t>
      </w:r>
      <w:r>
        <w:rPr>
          <w:szCs w:val="23"/>
        </w:rPr>
        <w:t>-se</w:t>
      </w:r>
      <w:r w:rsidRPr="00B6015C">
        <w:rPr>
          <w:szCs w:val="23"/>
        </w:rPr>
        <w:t xml:space="preserve"> uma contribuição ao tema, embasada nos fundamentos conceituais obtidos a partir da literatura pesquisada e ao mesmo tempo sugeriu, para o mercado, a possibilidade reduzir uma má escolha do modelo mais </w:t>
      </w:r>
      <w:r>
        <w:rPr>
          <w:szCs w:val="23"/>
        </w:rPr>
        <w:t>apropriado para cada projeto exploratório.</w:t>
      </w:r>
    </w:p>
    <w:p w:rsidR="008E4384" w:rsidRDefault="008E4384" w:rsidP="008E4384">
      <w:pPr>
        <w:pStyle w:val="Default"/>
        <w:spacing w:line="360" w:lineRule="auto"/>
        <w:jc w:val="both"/>
        <w:rPr>
          <w:rFonts w:ascii="Arial" w:eastAsia="Arial Unicode MS" w:hAnsi="Arial"/>
          <w:color w:val="auto"/>
          <w:szCs w:val="23"/>
          <w:lang w:eastAsia="pt-PT"/>
        </w:rPr>
      </w:pPr>
      <w:r w:rsidRPr="008E4384">
        <w:rPr>
          <w:rFonts w:ascii="Arial" w:eastAsia="Arial Unicode MS" w:hAnsi="Arial"/>
          <w:color w:val="auto"/>
          <w:szCs w:val="23"/>
          <w:lang w:eastAsia="pt-PT"/>
        </w:rPr>
        <w:t xml:space="preserve">Sendo assim a sugestão é que a escolha do escritório de gerenciamento de projetos </w:t>
      </w:r>
      <w:r>
        <w:rPr>
          <w:rFonts w:ascii="Arial" w:eastAsia="Arial Unicode MS" w:hAnsi="Arial"/>
          <w:color w:val="auto"/>
          <w:szCs w:val="23"/>
          <w:lang w:eastAsia="pt-PT"/>
        </w:rPr>
        <w:t xml:space="preserve">para gerenciar projetos exploratórios </w:t>
      </w:r>
      <w:r w:rsidRPr="008E4384">
        <w:rPr>
          <w:rFonts w:ascii="Arial" w:eastAsia="Arial Unicode MS" w:hAnsi="Arial"/>
          <w:color w:val="auto"/>
          <w:szCs w:val="23"/>
          <w:lang w:eastAsia="pt-PT"/>
        </w:rPr>
        <w:t>seja partir da combinação entre as diferentes dimensões propostas levando-se em considerações as necessidades</w:t>
      </w:r>
      <w:r>
        <w:rPr>
          <w:rFonts w:ascii="Arial" w:eastAsia="Arial Unicode MS" w:hAnsi="Arial"/>
          <w:color w:val="auto"/>
          <w:szCs w:val="23"/>
          <w:lang w:eastAsia="pt-PT"/>
        </w:rPr>
        <w:t xml:space="preserve"> instantâneas </w:t>
      </w:r>
      <w:r w:rsidRPr="008E4384">
        <w:rPr>
          <w:rFonts w:ascii="Arial" w:eastAsia="Arial Unicode MS" w:hAnsi="Arial"/>
          <w:color w:val="auto"/>
          <w:szCs w:val="23"/>
          <w:lang w:eastAsia="pt-PT"/>
        </w:rPr>
        <w:t xml:space="preserve">da organização e os serviços que esta estrutura se propõe a prestar. </w:t>
      </w:r>
    </w:p>
    <w:p w:rsidR="002165B1" w:rsidRDefault="009E0B35" w:rsidP="002165B1">
      <w:pPr>
        <w:pStyle w:val="Ttulo2"/>
      </w:pPr>
      <w:bookmarkStart w:id="56" w:name="_Toc396145053"/>
      <w:r>
        <w:t>Conclusão</w:t>
      </w:r>
      <w:bookmarkEnd w:id="56"/>
    </w:p>
    <w:p w:rsidR="005D1B41" w:rsidRDefault="002165B1" w:rsidP="006212FB">
      <w:pPr>
        <w:pStyle w:val="Default"/>
        <w:spacing w:after="240" w:line="360" w:lineRule="auto"/>
        <w:jc w:val="both"/>
        <w:rPr>
          <w:rFonts w:ascii="Arial" w:eastAsia="Arial Unicode MS" w:hAnsi="Arial"/>
          <w:color w:val="auto"/>
          <w:szCs w:val="23"/>
          <w:lang w:eastAsia="pt-PT"/>
        </w:rPr>
      </w:pPr>
      <w:r w:rsidRPr="002165B1">
        <w:rPr>
          <w:rFonts w:ascii="Arial" w:eastAsia="Arial Unicode MS" w:hAnsi="Arial"/>
          <w:color w:val="auto"/>
          <w:szCs w:val="23"/>
          <w:lang w:eastAsia="pt-PT"/>
        </w:rPr>
        <w:t>O cresc</w:t>
      </w:r>
      <w:r w:rsidR="005D1B41">
        <w:rPr>
          <w:rFonts w:ascii="Arial" w:eastAsia="Arial Unicode MS" w:hAnsi="Arial"/>
          <w:color w:val="auto"/>
          <w:szCs w:val="23"/>
          <w:lang w:eastAsia="pt-PT"/>
        </w:rPr>
        <w:t>imento do interesse do mercado na área</w:t>
      </w:r>
      <w:r w:rsidRPr="002165B1">
        <w:rPr>
          <w:rFonts w:ascii="Arial" w:eastAsia="Arial Unicode MS" w:hAnsi="Arial"/>
          <w:color w:val="auto"/>
          <w:szCs w:val="23"/>
          <w:lang w:eastAsia="pt-PT"/>
        </w:rPr>
        <w:t xml:space="preserve"> gerenciamento de projetos reflete a </w:t>
      </w:r>
      <w:r w:rsidR="005D1B41">
        <w:rPr>
          <w:rFonts w:ascii="Arial" w:eastAsia="Arial Unicode MS" w:hAnsi="Arial"/>
          <w:color w:val="auto"/>
          <w:szCs w:val="23"/>
          <w:lang w:eastAsia="pt-PT"/>
        </w:rPr>
        <w:t>importância</w:t>
      </w:r>
      <w:r w:rsidRPr="002165B1">
        <w:rPr>
          <w:rFonts w:ascii="Arial" w:eastAsia="Arial Unicode MS" w:hAnsi="Arial"/>
          <w:color w:val="auto"/>
          <w:szCs w:val="23"/>
          <w:lang w:eastAsia="pt-PT"/>
        </w:rPr>
        <w:t xml:space="preserve"> do tema para as organizações e sua importância como ferramenta para </w:t>
      </w:r>
      <w:r w:rsidRPr="002165B1">
        <w:rPr>
          <w:rFonts w:ascii="Arial" w:eastAsia="Arial Unicode MS" w:hAnsi="Arial"/>
          <w:color w:val="auto"/>
          <w:szCs w:val="23"/>
          <w:lang w:eastAsia="pt-PT"/>
        </w:rPr>
        <w:lastRenderedPageBreak/>
        <w:t>organizar e padronizar os p</w:t>
      </w:r>
      <w:r w:rsidR="005D1B41">
        <w:rPr>
          <w:rFonts w:ascii="Arial" w:eastAsia="Arial Unicode MS" w:hAnsi="Arial"/>
          <w:color w:val="auto"/>
          <w:szCs w:val="23"/>
          <w:lang w:eastAsia="pt-PT"/>
        </w:rPr>
        <w:t>rocessos que constituem as etapas</w:t>
      </w:r>
      <w:r w:rsidRPr="002165B1">
        <w:rPr>
          <w:rFonts w:ascii="Arial" w:eastAsia="Arial Unicode MS" w:hAnsi="Arial"/>
          <w:color w:val="auto"/>
          <w:szCs w:val="23"/>
          <w:lang w:eastAsia="pt-PT"/>
        </w:rPr>
        <w:t xml:space="preserve"> de um projeto e tornar </w:t>
      </w:r>
      <w:r w:rsidR="005D1B41">
        <w:rPr>
          <w:rFonts w:ascii="Arial" w:eastAsia="Arial Unicode MS" w:hAnsi="Arial"/>
          <w:color w:val="auto"/>
          <w:szCs w:val="23"/>
          <w:lang w:eastAsia="pt-PT"/>
        </w:rPr>
        <w:t>o gerenciamento</w:t>
      </w:r>
      <w:r w:rsidRPr="002165B1">
        <w:rPr>
          <w:rFonts w:ascii="Arial" w:eastAsia="Arial Unicode MS" w:hAnsi="Arial"/>
          <w:color w:val="auto"/>
          <w:szCs w:val="23"/>
          <w:lang w:eastAsia="pt-PT"/>
        </w:rPr>
        <w:t xml:space="preserve"> de projetos um diferencial estratégico </w:t>
      </w:r>
      <w:r w:rsidR="005D1B41">
        <w:rPr>
          <w:rFonts w:ascii="Arial" w:eastAsia="Arial Unicode MS" w:hAnsi="Arial"/>
          <w:color w:val="auto"/>
          <w:szCs w:val="23"/>
          <w:lang w:eastAsia="pt-PT"/>
        </w:rPr>
        <w:t>para as empresas.</w:t>
      </w:r>
      <w:r w:rsidR="006E6E53">
        <w:rPr>
          <w:rFonts w:ascii="Arial" w:eastAsia="Arial Unicode MS" w:hAnsi="Arial"/>
          <w:color w:val="auto"/>
          <w:szCs w:val="23"/>
          <w:lang w:eastAsia="pt-PT"/>
        </w:rPr>
        <w:t xml:space="preserve"> </w:t>
      </w:r>
      <w:r w:rsidR="005D1B41">
        <w:rPr>
          <w:rFonts w:ascii="Arial" w:eastAsia="Arial Unicode MS" w:hAnsi="Arial"/>
          <w:color w:val="auto"/>
          <w:szCs w:val="23"/>
          <w:lang w:eastAsia="pt-PT"/>
        </w:rPr>
        <w:t>Na exploração de petróleo, não diferente da realidade de outros ramos da economia, o tema gerenciamento de projetos se torna cada vez mais comum uma vez que a complexidade e o nível de dificuldade desse tipo de projeto aumentam a cada dia com</w:t>
      </w:r>
      <w:r w:rsidR="006E6E53">
        <w:rPr>
          <w:rFonts w:ascii="Arial" w:eastAsia="Arial Unicode MS" w:hAnsi="Arial"/>
          <w:color w:val="auto"/>
          <w:szCs w:val="23"/>
          <w:lang w:eastAsia="pt-PT"/>
        </w:rPr>
        <w:t xml:space="preserve"> </w:t>
      </w:r>
      <w:r w:rsidR="005D1B41">
        <w:rPr>
          <w:rFonts w:ascii="Arial" w:eastAsia="Arial Unicode MS" w:hAnsi="Arial"/>
          <w:color w:val="auto"/>
          <w:szCs w:val="23"/>
          <w:lang w:eastAsia="pt-PT"/>
        </w:rPr>
        <w:t xml:space="preserve">o esgotamento das reservas de petróleo, sendo necessária sua busca em projetos mais ousados e novos, como o </w:t>
      </w:r>
      <w:r w:rsidR="00F93F2B">
        <w:rPr>
          <w:rFonts w:ascii="Arial" w:eastAsia="Arial Unicode MS" w:hAnsi="Arial"/>
          <w:color w:val="auto"/>
          <w:szCs w:val="23"/>
          <w:lang w:eastAsia="pt-PT"/>
        </w:rPr>
        <w:t>pré-sal</w:t>
      </w:r>
      <w:r w:rsidR="005D1B41">
        <w:rPr>
          <w:rFonts w:ascii="Arial" w:eastAsia="Arial Unicode MS" w:hAnsi="Arial"/>
          <w:color w:val="auto"/>
          <w:szCs w:val="23"/>
          <w:lang w:eastAsia="pt-PT"/>
        </w:rPr>
        <w:t xml:space="preserve"> e os reservatórios complexos.</w:t>
      </w:r>
    </w:p>
    <w:p w:rsidR="009E0B35" w:rsidRDefault="009E0B35" w:rsidP="006212FB">
      <w:pPr>
        <w:pStyle w:val="Default"/>
        <w:spacing w:after="240" w:line="360" w:lineRule="auto"/>
        <w:jc w:val="both"/>
        <w:rPr>
          <w:rFonts w:ascii="Arial" w:hAnsi="Arial" w:cs="Arial"/>
          <w:szCs w:val="23"/>
        </w:rPr>
      </w:pPr>
      <w:r w:rsidRPr="009E0B35">
        <w:rPr>
          <w:rFonts w:ascii="Arial" w:hAnsi="Arial" w:cs="Arial"/>
          <w:szCs w:val="23"/>
        </w:rPr>
        <w:t xml:space="preserve">Neste contexto, este </w:t>
      </w:r>
      <w:r>
        <w:rPr>
          <w:rFonts w:ascii="Arial" w:hAnsi="Arial" w:cs="Arial"/>
          <w:szCs w:val="23"/>
        </w:rPr>
        <w:t>trabalho</w:t>
      </w:r>
      <w:r w:rsidRPr="009E0B35">
        <w:rPr>
          <w:rFonts w:ascii="Arial" w:hAnsi="Arial" w:cs="Arial"/>
          <w:szCs w:val="23"/>
        </w:rPr>
        <w:t xml:space="preserve"> contribuiu para a </w:t>
      </w:r>
      <w:r>
        <w:rPr>
          <w:rFonts w:ascii="Arial" w:hAnsi="Arial" w:cs="Arial"/>
          <w:szCs w:val="23"/>
        </w:rPr>
        <w:t>confirmação</w:t>
      </w:r>
      <w:r w:rsidRPr="009E0B35">
        <w:rPr>
          <w:rFonts w:ascii="Arial" w:hAnsi="Arial" w:cs="Arial"/>
          <w:szCs w:val="23"/>
        </w:rPr>
        <w:t xml:space="preserve"> da importância de uma metodologia estruturada e sistematizada a fim de que o gerenciamento de projetos possa garantir melhores resultados para a organização. </w:t>
      </w:r>
    </w:p>
    <w:p w:rsidR="00766E3E" w:rsidRPr="00581D61" w:rsidRDefault="00766E3E" w:rsidP="006212FB">
      <w:pPr>
        <w:pStyle w:val="Default"/>
        <w:spacing w:after="240" w:line="360" w:lineRule="auto"/>
        <w:jc w:val="both"/>
        <w:rPr>
          <w:rFonts w:ascii="Arial" w:hAnsi="Arial" w:cs="Arial"/>
          <w:szCs w:val="23"/>
        </w:rPr>
      </w:pPr>
      <w:r w:rsidRPr="00581D61">
        <w:rPr>
          <w:rFonts w:ascii="Arial" w:hAnsi="Arial" w:cs="Arial"/>
          <w:szCs w:val="23"/>
        </w:rPr>
        <w:t>A apresentação dos modelos</w:t>
      </w:r>
      <w:r w:rsidR="00B41CCC" w:rsidRPr="00581D61">
        <w:rPr>
          <w:rFonts w:ascii="Arial" w:hAnsi="Arial" w:cs="Arial"/>
          <w:szCs w:val="23"/>
        </w:rPr>
        <w:t xml:space="preserve"> contribuiu</w:t>
      </w:r>
      <w:r w:rsidRPr="00581D61">
        <w:rPr>
          <w:rFonts w:ascii="Arial" w:hAnsi="Arial" w:cs="Arial"/>
          <w:szCs w:val="23"/>
        </w:rPr>
        <w:t xml:space="preserve"> com um referencial teórico</w:t>
      </w:r>
      <w:r w:rsidR="00B41CCC" w:rsidRPr="00581D61">
        <w:rPr>
          <w:rFonts w:ascii="Arial" w:hAnsi="Arial" w:cs="Arial"/>
          <w:szCs w:val="23"/>
        </w:rPr>
        <w:t xml:space="preserve"> </w:t>
      </w:r>
      <w:r w:rsidRPr="00581D61">
        <w:rPr>
          <w:rFonts w:ascii="Arial" w:hAnsi="Arial" w:cs="Arial"/>
          <w:szCs w:val="23"/>
        </w:rPr>
        <w:t>dos</w:t>
      </w:r>
      <w:r w:rsidR="00B41CCC" w:rsidRPr="00581D61">
        <w:rPr>
          <w:rFonts w:ascii="Arial" w:hAnsi="Arial" w:cs="Arial"/>
          <w:szCs w:val="23"/>
        </w:rPr>
        <w:t xml:space="preserve"> </w:t>
      </w:r>
      <w:r w:rsidRPr="00581D61">
        <w:rPr>
          <w:rFonts w:ascii="Arial" w:hAnsi="Arial" w:cs="Arial"/>
          <w:szCs w:val="23"/>
        </w:rPr>
        <w:t xml:space="preserve">importantes autores da área da pesquisa. </w:t>
      </w:r>
      <w:r w:rsidR="00581D61" w:rsidRPr="00581D61">
        <w:rPr>
          <w:rFonts w:ascii="Arial" w:hAnsi="Arial" w:cs="Arial"/>
          <w:szCs w:val="23"/>
        </w:rPr>
        <w:t xml:space="preserve"> </w:t>
      </w:r>
      <w:r w:rsidR="00B41CCC">
        <w:rPr>
          <w:rFonts w:ascii="Arial" w:hAnsi="Arial" w:cs="Arial"/>
          <w:szCs w:val="23"/>
        </w:rPr>
        <w:t>Sob a perspectiva da indústria do petróleo</w:t>
      </w:r>
      <w:r w:rsidRPr="00581D61">
        <w:rPr>
          <w:rFonts w:ascii="Arial" w:hAnsi="Arial" w:cs="Arial"/>
          <w:szCs w:val="23"/>
        </w:rPr>
        <w:t>, a discussão aqui pr</w:t>
      </w:r>
      <w:r w:rsidR="00B41CCC">
        <w:rPr>
          <w:rFonts w:ascii="Arial" w:hAnsi="Arial" w:cs="Arial"/>
          <w:szCs w:val="23"/>
        </w:rPr>
        <w:t xml:space="preserve">oposta contribui com </w:t>
      </w:r>
      <w:r w:rsidRPr="00581D61">
        <w:rPr>
          <w:rFonts w:ascii="Arial" w:hAnsi="Arial" w:cs="Arial"/>
          <w:szCs w:val="23"/>
        </w:rPr>
        <w:t xml:space="preserve">a escolha - a partir de uma visão mais assertiva - do modelo de escritório de projetos mais apropriado a cada organização. Sendo assim, a pesquisa realizada tornou-se uma ferramenta útil, pois apresentou um estudo comparativo dos modelos de escritório de gerenciamento de projetos mais comumente encontrados na literatura e a partir dele uma proposta de adequação a realidade </w:t>
      </w:r>
      <w:r w:rsidR="009B7472">
        <w:rPr>
          <w:rFonts w:ascii="Arial" w:hAnsi="Arial" w:cs="Arial"/>
          <w:szCs w:val="23"/>
        </w:rPr>
        <w:t>da indústria do petróleo.</w:t>
      </w:r>
    </w:p>
    <w:p w:rsidR="00EC57EF" w:rsidRDefault="00EC57EF" w:rsidP="006212FB">
      <w:pPr>
        <w:pStyle w:val="Ttulo2"/>
        <w:spacing w:after="240"/>
      </w:pPr>
      <w:bookmarkStart w:id="57" w:name="_Toc396145054"/>
      <w:r>
        <w:t>Sugestão de Trabalhos Posteriores</w:t>
      </w:r>
      <w:bookmarkEnd w:id="57"/>
    </w:p>
    <w:p w:rsidR="009604C9" w:rsidRDefault="009604C9" w:rsidP="009604C9">
      <w:pPr>
        <w:pStyle w:val="Default"/>
        <w:spacing w:after="240" w:line="360" w:lineRule="auto"/>
        <w:jc w:val="both"/>
        <w:rPr>
          <w:rFonts w:ascii="Arial" w:hAnsi="Arial" w:cs="Arial"/>
          <w:color w:val="auto"/>
          <w:szCs w:val="23"/>
        </w:rPr>
      </w:pPr>
      <w:r w:rsidRPr="00581D61">
        <w:rPr>
          <w:rFonts w:ascii="Arial" w:hAnsi="Arial" w:cs="Arial"/>
          <w:szCs w:val="23"/>
        </w:rPr>
        <w:t>Destacam-se como sugestões para estudos futuros: a ampliação do estudo para</w:t>
      </w:r>
      <w:r>
        <w:rPr>
          <w:rFonts w:ascii="Arial" w:hAnsi="Arial" w:cs="Arial"/>
          <w:szCs w:val="23"/>
        </w:rPr>
        <w:t xml:space="preserve"> outros modelos </w:t>
      </w:r>
      <w:r w:rsidRPr="00581D61">
        <w:rPr>
          <w:rFonts w:ascii="Arial" w:hAnsi="Arial" w:cs="Arial"/>
          <w:color w:val="auto"/>
          <w:szCs w:val="23"/>
        </w:rPr>
        <w:t xml:space="preserve">e também o aprofundamento da pesquisa em busca de outras ferramentas que auxiliem </w:t>
      </w:r>
      <w:r>
        <w:rPr>
          <w:rFonts w:ascii="Arial" w:hAnsi="Arial" w:cs="Arial"/>
          <w:color w:val="auto"/>
          <w:szCs w:val="23"/>
        </w:rPr>
        <w:t>o gerenciamento de projetos exploratórios.</w:t>
      </w:r>
    </w:p>
    <w:p w:rsidR="00B81AC8" w:rsidRPr="00B81AC8" w:rsidRDefault="00B81AC8" w:rsidP="00B81AC8">
      <w:bookmarkStart w:id="58" w:name="_GoBack"/>
      <w:bookmarkEnd w:id="58"/>
    </w:p>
    <w:p w:rsidR="00B81AC8" w:rsidRPr="00B81AC8" w:rsidRDefault="00B81AC8" w:rsidP="00B81AC8">
      <w:pPr>
        <w:autoSpaceDE w:val="0"/>
        <w:autoSpaceDN w:val="0"/>
        <w:adjustRightInd w:val="0"/>
        <w:spacing w:after="240"/>
        <w:ind w:firstLine="0"/>
        <w:rPr>
          <w:rFonts w:cs="Arial"/>
          <w:color w:val="000000"/>
          <w:szCs w:val="23"/>
        </w:rPr>
      </w:pPr>
      <w:r w:rsidRPr="00B81AC8">
        <w:rPr>
          <w:rFonts w:cs="Arial"/>
          <w:color w:val="000000"/>
          <w:szCs w:val="23"/>
        </w:rPr>
        <w:t xml:space="preserve">A partir </w:t>
      </w:r>
      <w:r>
        <w:rPr>
          <w:rFonts w:cs="Arial"/>
          <w:color w:val="000000"/>
          <w:szCs w:val="23"/>
        </w:rPr>
        <w:t>das definições</w:t>
      </w:r>
      <w:r w:rsidRPr="00B81AC8">
        <w:rPr>
          <w:rFonts w:cs="Arial"/>
          <w:color w:val="000000"/>
          <w:szCs w:val="23"/>
        </w:rPr>
        <w:t xml:space="preserve"> sugerida</w:t>
      </w:r>
      <w:r>
        <w:rPr>
          <w:rFonts w:cs="Arial"/>
          <w:color w:val="000000"/>
          <w:szCs w:val="23"/>
        </w:rPr>
        <w:t>s</w:t>
      </w:r>
      <w:r w:rsidRPr="00B81AC8">
        <w:rPr>
          <w:rFonts w:cs="Arial"/>
          <w:color w:val="000000"/>
          <w:szCs w:val="23"/>
        </w:rPr>
        <w:t xml:space="preserve"> neste trabalho pode-se realizar</w:t>
      </w:r>
      <w:r>
        <w:rPr>
          <w:rFonts w:cs="Arial"/>
          <w:color w:val="000000"/>
          <w:szCs w:val="23"/>
        </w:rPr>
        <w:t xml:space="preserve"> </w:t>
      </w:r>
      <w:r w:rsidRPr="00B81AC8">
        <w:rPr>
          <w:rFonts w:cs="Arial"/>
          <w:color w:val="000000"/>
          <w:szCs w:val="23"/>
        </w:rPr>
        <w:t xml:space="preserve">uma pesquisa </w:t>
      </w:r>
      <w:r>
        <w:rPr>
          <w:rFonts w:cs="Arial"/>
          <w:color w:val="000000"/>
          <w:szCs w:val="23"/>
        </w:rPr>
        <w:t>sobre as necessidades reais das empresas, sendo elas na área de petróleo ou não, nas quais os modelos propostos para gerenciamento podem ser aplicados.</w:t>
      </w:r>
    </w:p>
    <w:p w:rsidR="008E4384" w:rsidRDefault="00B81AC8" w:rsidP="00212F6C">
      <w:pPr>
        <w:autoSpaceDE w:val="0"/>
        <w:autoSpaceDN w:val="0"/>
        <w:adjustRightInd w:val="0"/>
        <w:spacing w:after="240"/>
        <w:ind w:firstLine="0"/>
        <w:rPr>
          <w:szCs w:val="23"/>
        </w:rPr>
      </w:pPr>
      <w:r w:rsidRPr="00B81AC8">
        <w:rPr>
          <w:rFonts w:cs="Arial"/>
          <w:color w:val="000000"/>
          <w:szCs w:val="23"/>
        </w:rPr>
        <w:lastRenderedPageBreak/>
        <w:t xml:space="preserve">Seguindo a linha deste trabalho, pode-se também desenvolver outro </w:t>
      </w:r>
      <w:r>
        <w:rPr>
          <w:rFonts w:cs="Arial"/>
          <w:color w:val="000000"/>
          <w:szCs w:val="23"/>
        </w:rPr>
        <w:t>Projeto de Graduação que tenha como tema o gerenciamento de projetos aplicado a outras áreas da indústria</w:t>
      </w:r>
      <w:r w:rsidRPr="00B81AC8">
        <w:rPr>
          <w:rFonts w:cs="Arial"/>
          <w:szCs w:val="23"/>
        </w:rPr>
        <w:t>.</w:t>
      </w:r>
    </w:p>
    <w:p w:rsidR="006E528E" w:rsidRDefault="006E528E" w:rsidP="006E528E">
      <w:pPr>
        <w:pStyle w:val="Ttulo1"/>
      </w:pPr>
      <w:bookmarkStart w:id="59" w:name="_Toc396145055"/>
      <w:r>
        <w:lastRenderedPageBreak/>
        <w:t>Referências Bibliográficas</w:t>
      </w:r>
      <w:bookmarkEnd w:id="59"/>
    </w:p>
    <w:p w:rsidR="0075082D" w:rsidRDefault="0075082D" w:rsidP="00014C35">
      <w:pPr>
        <w:ind w:firstLine="0"/>
      </w:pPr>
      <w:r w:rsidRPr="00CA135D">
        <w:t xml:space="preserve">CAMPOS, Carlos W. Marinho. </w:t>
      </w:r>
      <w:r w:rsidRPr="00CA135D">
        <w:rPr>
          <w:b/>
        </w:rPr>
        <w:t>Sumário da história da exploração de petróleo no Brasil.</w:t>
      </w:r>
      <w:r>
        <w:t xml:space="preserve"> Rio de Janeiro, 2001</w:t>
      </w:r>
    </w:p>
    <w:p w:rsidR="0075082D" w:rsidRDefault="0075082D" w:rsidP="0075082D">
      <w:pPr>
        <w:ind w:firstLine="706"/>
      </w:pPr>
    </w:p>
    <w:p w:rsidR="0075082D" w:rsidRDefault="0075082D" w:rsidP="00014C35">
      <w:pPr>
        <w:ind w:firstLine="0"/>
      </w:pPr>
      <w:r w:rsidRPr="00D85EA1">
        <w:t xml:space="preserve">CLELAND, David I; IRELAND, Lewis R. </w:t>
      </w:r>
      <w:r w:rsidRPr="00D85EA1">
        <w:rPr>
          <w:b/>
        </w:rPr>
        <w:t>Gerenciamento de Projetos</w:t>
      </w:r>
      <w:r>
        <w:rPr>
          <w:b/>
        </w:rPr>
        <w:t xml:space="preserve">. </w:t>
      </w:r>
      <w:r w:rsidRPr="00D85EA1">
        <w:t>Rio de Janeiro, 2007.</w:t>
      </w:r>
    </w:p>
    <w:p w:rsidR="0075082D" w:rsidRDefault="0075082D" w:rsidP="0075082D">
      <w:pPr>
        <w:ind w:firstLine="0"/>
      </w:pPr>
    </w:p>
    <w:p w:rsidR="0075082D" w:rsidRDefault="0075082D" w:rsidP="0075082D">
      <w:pPr>
        <w:ind w:firstLine="0"/>
      </w:pPr>
      <w:r w:rsidRPr="00014C35">
        <w:rPr>
          <w:lang w:val="en-US"/>
        </w:rPr>
        <w:t xml:space="preserve">DINSMORE, Paul; CABANIS-BREWIN, Jannette. </w:t>
      </w:r>
      <w:r w:rsidRPr="00092732">
        <w:rPr>
          <w:b/>
        </w:rPr>
        <w:t>Manual de gerenciamento de Projetos</w:t>
      </w:r>
      <w:r>
        <w:rPr>
          <w:b/>
        </w:rPr>
        <w:t xml:space="preserve">. </w:t>
      </w:r>
      <w:r w:rsidRPr="00D85EA1">
        <w:t>Rio de Janeiro,</w:t>
      </w:r>
      <w:r>
        <w:t xml:space="preserve"> 2009</w:t>
      </w:r>
      <w:r w:rsidRPr="00D85EA1">
        <w:t>.</w:t>
      </w:r>
    </w:p>
    <w:p w:rsidR="0075082D" w:rsidRDefault="0075082D" w:rsidP="0075082D">
      <w:pPr>
        <w:ind w:firstLine="0"/>
      </w:pPr>
    </w:p>
    <w:p w:rsidR="0075082D" w:rsidRDefault="00014C35" w:rsidP="0075082D">
      <w:pPr>
        <w:ind w:firstLine="0"/>
      </w:pPr>
      <w:r>
        <w:t xml:space="preserve">  </w:t>
      </w:r>
      <w:r w:rsidR="0075082D" w:rsidRPr="00FE0ADC">
        <w:t>DINSMORE, Paul;</w:t>
      </w:r>
      <w:r w:rsidR="0075082D">
        <w:t xml:space="preserve"> </w:t>
      </w:r>
      <w:r w:rsidR="0075082D" w:rsidRPr="00FE0ADC">
        <w:rPr>
          <w:b/>
        </w:rPr>
        <w:t>Gerenciam</w:t>
      </w:r>
      <w:r w:rsidR="0075082D" w:rsidRPr="00092732">
        <w:rPr>
          <w:b/>
        </w:rPr>
        <w:t>ento de Projetos</w:t>
      </w:r>
      <w:r w:rsidR="0075082D">
        <w:rPr>
          <w:b/>
        </w:rPr>
        <w:t xml:space="preserve">. </w:t>
      </w:r>
      <w:r w:rsidR="0075082D" w:rsidRPr="00D85EA1">
        <w:t>Rio de Janeiro,</w:t>
      </w:r>
      <w:r w:rsidR="0075082D">
        <w:t xml:space="preserve"> 2006</w:t>
      </w:r>
      <w:r w:rsidR="0075082D" w:rsidRPr="00D85EA1">
        <w:t>.</w:t>
      </w:r>
    </w:p>
    <w:p w:rsidR="0075082D" w:rsidRDefault="0075082D" w:rsidP="0075082D">
      <w:pPr>
        <w:ind w:firstLine="0"/>
      </w:pPr>
    </w:p>
    <w:p w:rsidR="0075082D" w:rsidRDefault="0075082D" w:rsidP="00014C35">
      <w:pPr>
        <w:ind w:firstLine="0"/>
      </w:pPr>
      <w:r>
        <w:t xml:space="preserve">KEZNER, Harold. </w:t>
      </w:r>
      <w:r w:rsidRPr="001E5F60">
        <w:rPr>
          <w:b/>
        </w:rPr>
        <w:t>Gestão de projetos: As melhores práticas</w:t>
      </w:r>
      <w:r>
        <w:t>. Porto Alegre, 2006.</w:t>
      </w:r>
    </w:p>
    <w:p w:rsidR="0075082D" w:rsidRDefault="0075082D" w:rsidP="0075082D">
      <w:pPr>
        <w:ind w:firstLine="0"/>
      </w:pPr>
    </w:p>
    <w:p w:rsidR="0075082D" w:rsidRPr="00E93A25" w:rsidRDefault="0075082D" w:rsidP="00014C35">
      <w:pPr>
        <w:ind w:firstLine="0"/>
      </w:pPr>
      <w:r w:rsidRPr="00014C35">
        <w:t xml:space="preserve">FRAME, J. Davidson. </w:t>
      </w:r>
      <w:r w:rsidRPr="006A0E29">
        <w:rPr>
          <w:b/>
          <w:lang w:val="en-US"/>
        </w:rPr>
        <w:t>Managing Projects in Organizations.</w:t>
      </w:r>
      <w:r w:rsidRPr="00084718">
        <w:rPr>
          <w:b/>
          <w:i/>
          <w:lang w:val="en-US"/>
        </w:rPr>
        <w:t xml:space="preserve"> </w:t>
      </w:r>
      <w:r w:rsidRPr="00E93A25">
        <w:t>São Francisco 1995.</w:t>
      </w:r>
    </w:p>
    <w:p w:rsidR="0075082D" w:rsidRPr="00E93A25" w:rsidRDefault="0075082D" w:rsidP="0075082D"/>
    <w:p w:rsidR="004C285F" w:rsidRDefault="004C285F" w:rsidP="00014C35">
      <w:pPr>
        <w:ind w:firstLine="0"/>
      </w:pPr>
      <w:r>
        <w:t>PMBOK</w:t>
      </w:r>
      <w:r w:rsidRPr="002F6A00">
        <w:t xml:space="preserve"> </w:t>
      </w:r>
      <w:r>
        <w:t>–</w:t>
      </w:r>
      <w:r w:rsidRPr="002F6A00">
        <w:t xml:space="preserve"> P</w:t>
      </w:r>
      <w:r>
        <w:t>ROJECT MANAGEMENT INSTITUTE</w:t>
      </w:r>
      <w:r w:rsidRPr="004C285F">
        <w:rPr>
          <w:b/>
        </w:rPr>
        <w:t>. Um guia do conjunto de conhecimentos em gerenciamento de projetos.</w:t>
      </w:r>
      <w:r w:rsidRPr="002F6A00">
        <w:rPr>
          <w:b/>
        </w:rPr>
        <w:t xml:space="preserve"> </w:t>
      </w:r>
      <w:r>
        <w:t>Pensilvânia, 2004</w:t>
      </w:r>
      <w:r w:rsidRPr="002F6A00">
        <w:t>.</w:t>
      </w:r>
    </w:p>
    <w:p w:rsidR="004C285F" w:rsidRDefault="004C285F" w:rsidP="00883BD9">
      <w:pPr>
        <w:ind w:firstLine="0"/>
      </w:pPr>
    </w:p>
    <w:p w:rsidR="00FE0ADC" w:rsidRDefault="00F32ECB" w:rsidP="0075082D">
      <w:pPr>
        <w:ind w:firstLine="0"/>
      </w:pPr>
      <w:r>
        <w:t xml:space="preserve">THOMAS, José Eduardo. </w:t>
      </w:r>
      <w:r w:rsidRPr="00F32ECB">
        <w:rPr>
          <w:b/>
        </w:rPr>
        <w:t>Fundamentos de Engenharia de Petróleo</w:t>
      </w:r>
      <w:r>
        <w:t>. Rio de Janeiro, 2001.</w:t>
      </w:r>
    </w:p>
    <w:p w:rsidR="00E4338B" w:rsidRDefault="00E4338B" w:rsidP="00FE0ADC">
      <w:pPr>
        <w:ind w:firstLine="0"/>
      </w:pPr>
    </w:p>
    <w:p w:rsidR="002F6A00" w:rsidRDefault="00E4338B" w:rsidP="00014C35">
      <w:pPr>
        <w:ind w:firstLine="0"/>
      </w:pPr>
      <w:r w:rsidRPr="00E4338B">
        <w:t xml:space="preserve">VALLE, André B. et al. </w:t>
      </w:r>
      <w:r w:rsidRPr="00E4338B">
        <w:rPr>
          <w:b/>
        </w:rPr>
        <w:t>Fundamentos do gerenciamento de projetos.</w:t>
      </w:r>
      <w:r>
        <w:t xml:space="preserve"> Rio de Janeiro,</w:t>
      </w:r>
      <w:r w:rsidRPr="00E4338B">
        <w:t>2007</w:t>
      </w:r>
      <w:r>
        <w:t>.</w:t>
      </w:r>
    </w:p>
    <w:p w:rsidR="007F792E" w:rsidRPr="00CA135D" w:rsidRDefault="007F792E" w:rsidP="0075082D">
      <w:pPr>
        <w:ind w:firstLine="706"/>
      </w:pPr>
    </w:p>
    <w:p w:rsidR="002F6A00" w:rsidRPr="00CA135D" w:rsidRDefault="00FF5243" w:rsidP="007F792E">
      <w:pPr>
        <w:ind w:firstLine="0"/>
      </w:pPr>
      <w:r>
        <w:t xml:space="preserve">DOCUMENTOS, Catálogo de E&amp;P, Site da ANP. Disponível em </w:t>
      </w:r>
      <w:r w:rsidR="000D52F9">
        <w:rPr>
          <w:rFonts w:cs="Arial"/>
        </w:rPr>
        <w:t>˂</w:t>
      </w:r>
      <w:r w:rsidR="000D52F9" w:rsidRPr="000D52F9">
        <w:t xml:space="preserve"> </w:t>
      </w:r>
      <w:r w:rsidR="000D52F9" w:rsidRPr="000D52F9">
        <w:rPr>
          <w:rFonts w:cs="Arial"/>
        </w:rPr>
        <w:t>http://www.anp.gov.br/</w:t>
      </w:r>
      <w:r w:rsidR="000D52F9">
        <w:rPr>
          <w:rFonts w:cs="Arial"/>
        </w:rPr>
        <w:t>˃</w:t>
      </w:r>
      <w:r w:rsidR="00E978A4">
        <w:rPr>
          <w:rFonts w:cs="Arial"/>
        </w:rPr>
        <w:t>. Acesso em 25 jul 2014.</w:t>
      </w:r>
    </w:p>
    <w:p w:rsidR="002F6A00" w:rsidRPr="00CA135D" w:rsidRDefault="002F6A00" w:rsidP="002F6A00"/>
    <w:p w:rsidR="002F6A00" w:rsidRPr="00CA135D" w:rsidRDefault="002F6A00" w:rsidP="002F6A00"/>
    <w:p w:rsidR="00546ED9" w:rsidRDefault="00546ED9" w:rsidP="002265F5">
      <w:pPr>
        <w:pStyle w:val="Ttulo1"/>
        <w:numPr>
          <w:ilvl w:val="0"/>
          <w:numId w:val="0"/>
        </w:numPr>
        <w:jc w:val="center"/>
      </w:pPr>
      <w:bookmarkStart w:id="60" w:name="_Toc396145056"/>
      <w:r w:rsidRPr="00DB407D">
        <w:lastRenderedPageBreak/>
        <w:t>glossário</w:t>
      </w:r>
      <w:bookmarkEnd w:id="60"/>
    </w:p>
    <w:p w:rsidR="004B6B21" w:rsidRPr="005C740C" w:rsidRDefault="001C3870" w:rsidP="004B6B21">
      <w:pPr>
        <w:spacing w:line="240" w:lineRule="auto"/>
        <w:ind w:firstLine="0"/>
      </w:pPr>
      <w:r w:rsidRPr="005C740C">
        <w:rPr>
          <w:b/>
        </w:rPr>
        <w:t>S</w:t>
      </w:r>
      <w:r w:rsidR="00A15109" w:rsidRPr="005C740C">
        <w:rPr>
          <w:b/>
        </w:rPr>
        <w:t>takeholders</w:t>
      </w:r>
      <w:r w:rsidR="00A15109" w:rsidRPr="005C740C">
        <w:t>:</w:t>
      </w:r>
      <w:r w:rsidR="00CA42BB">
        <w:t xml:space="preserve"> </w:t>
      </w:r>
      <w:r w:rsidR="00A15109" w:rsidRPr="005C740C">
        <w:t>Partes interessadas em um projeto.</w:t>
      </w:r>
    </w:p>
    <w:p w:rsidR="005A6473" w:rsidRPr="005C740C" w:rsidRDefault="005A6473" w:rsidP="004B6B21">
      <w:pPr>
        <w:spacing w:line="240" w:lineRule="auto"/>
        <w:ind w:firstLine="0"/>
      </w:pPr>
    </w:p>
    <w:p w:rsidR="004B6B21" w:rsidRPr="00CA42BB" w:rsidRDefault="005C740C" w:rsidP="004B6B21">
      <w:pPr>
        <w:spacing w:line="240" w:lineRule="auto"/>
        <w:ind w:firstLine="0"/>
      </w:pPr>
      <w:r w:rsidRPr="005C740C">
        <w:rPr>
          <w:b/>
        </w:rPr>
        <w:t>Portifólio</w:t>
      </w:r>
      <w:r w:rsidR="005A6473" w:rsidRPr="005C740C">
        <w:t xml:space="preserve">: </w:t>
      </w:r>
      <w:r w:rsidR="00CA42BB">
        <w:t xml:space="preserve">Conjunto de </w:t>
      </w:r>
      <w:r w:rsidR="00CA42BB" w:rsidRPr="00CA42BB">
        <w:t>projetos gerenciados por um grupo.</w:t>
      </w:r>
    </w:p>
    <w:p w:rsidR="00CA42BB" w:rsidRPr="00CA42BB" w:rsidRDefault="00CA42BB" w:rsidP="004B6B21">
      <w:pPr>
        <w:spacing w:line="240" w:lineRule="auto"/>
        <w:ind w:firstLine="0"/>
      </w:pPr>
    </w:p>
    <w:p w:rsidR="00CA42BB" w:rsidRPr="00CA42BB" w:rsidRDefault="00CA42BB" w:rsidP="004B6B21">
      <w:pPr>
        <w:spacing w:line="240" w:lineRule="auto"/>
        <w:ind w:firstLine="0"/>
        <w:rPr>
          <w:b/>
        </w:rPr>
      </w:pPr>
      <w:r w:rsidRPr="00CA42BB">
        <w:rPr>
          <w:b/>
        </w:rPr>
        <w:t>Perfilagem:</w:t>
      </w:r>
      <w:r w:rsidRPr="00CA42BB">
        <w:rPr>
          <w:rFonts w:cs="Arial"/>
          <w:shd w:val="clear" w:color="auto" w:fill="FFFFFF"/>
        </w:rPr>
        <w:t xml:space="preserve"> Operação realizada em um poço </w:t>
      </w:r>
      <w:r w:rsidR="00DE4FC9" w:rsidRPr="00CA42BB">
        <w:rPr>
          <w:rFonts w:cs="Arial"/>
          <w:shd w:val="clear" w:color="auto" w:fill="FFFFFF"/>
        </w:rPr>
        <w:t>recém</w:t>
      </w:r>
      <w:r w:rsidR="00DE4FC9">
        <w:rPr>
          <w:rFonts w:cs="Arial"/>
          <w:shd w:val="clear" w:color="auto" w:fill="FFFFFF"/>
        </w:rPr>
        <w:t xml:space="preserve"> </w:t>
      </w:r>
      <w:r w:rsidR="00DE4FC9" w:rsidRPr="00CA42BB">
        <w:rPr>
          <w:rFonts w:cs="Arial"/>
          <w:shd w:val="clear" w:color="auto" w:fill="FFFFFF"/>
        </w:rPr>
        <w:t>perfurado</w:t>
      </w:r>
      <w:r w:rsidRPr="00CA42BB">
        <w:rPr>
          <w:rFonts w:cs="Arial"/>
          <w:shd w:val="clear" w:color="auto" w:fill="FFFFFF"/>
        </w:rPr>
        <w:t xml:space="preserve"> em rochas sedimentares, com a finalidade de analisar o subsolo.</w:t>
      </w:r>
    </w:p>
    <w:p w:rsidR="004B6B21" w:rsidRPr="00CA42BB" w:rsidRDefault="004B6B21" w:rsidP="004B6B21">
      <w:pPr>
        <w:spacing w:line="240" w:lineRule="auto"/>
        <w:ind w:firstLine="0"/>
      </w:pPr>
    </w:p>
    <w:p w:rsidR="004B6B21" w:rsidRPr="00CA42BB" w:rsidRDefault="00CA42BB" w:rsidP="004B6B21">
      <w:pPr>
        <w:spacing w:line="240" w:lineRule="auto"/>
        <w:ind w:firstLine="0"/>
      </w:pPr>
      <w:r w:rsidRPr="00CA42BB">
        <w:rPr>
          <w:b/>
        </w:rPr>
        <w:t xml:space="preserve">Facies: </w:t>
      </w:r>
      <w:r w:rsidRPr="00CA42BB">
        <w:rPr>
          <w:rStyle w:val="apple-converted-space"/>
          <w:rFonts w:cs="Arial"/>
          <w:shd w:val="clear" w:color="auto" w:fill="FFFFFF"/>
        </w:rPr>
        <w:t> C</w:t>
      </w:r>
      <w:r w:rsidRPr="00CA42BB">
        <w:rPr>
          <w:rFonts w:cs="Arial"/>
          <w:shd w:val="clear" w:color="auto" w:fill="FFFFFF"/>
        </w:rPr>
        <w:t>onjunto de rochas com determinadas características distintivas</w:t>
      </w:r>
    </w:p>
    <w:p w:rsidR="004B6B21" w:rsidRDefault="004B6B21" w:rsidP="004B6B21">
      <w:pPr>
        <w:spacing w:line="240" w:lineRule="auto"/>
        <w:ind w:firstLine="0"/>
      </w:pPr>
    </w:p>
    <w:p w:rsidR="004B6B21" w:rsidRDefault="004B6B21" w:rsidP="004B6B21">
      <w:pPr>
        <w:spacing w:line="240" w:lineRule="auto"/>
        <w:ind w:firstLine="0"/>
      </w:pPr>
    </w:p>
    <w:p w:rsidR="00B51198" w:rsidRDefault="00B51198" w:rsidP="00B51198">
      <w:pPr>
        <w:pStyle w:val="Ttulo8"/>
        <w:numPr>
          <w:ilvl w:val="0"/>
          <w:numId w:val="0"/>
        </w:numPr>
        <w:jc w:val="both"/>
        <w:sectPr w:rsidR="00B51198" w:rsidSect="00014C35">
          <w:headerReference w:type="default" r:id="rId24"/>
          <w:pgSz w:w="11907" w:h="16840" w:code="9"/>
          <w:pgMar w:top="1701" w:right="1134" w:bottom="1134" w:left="1701" w:header="1134" w:footer="964" w:gutter="0"/>
          <w:pgNumType w:start="14"/>
          <w:cols w:space="720"/>
          <w:noEndnote/>
        </w:sectPr>
      </w:pPr>
    </w:p>
    <w:p w:rsidR="00B51198" w:rsidRDefault="00B51198" w:rsidP="00B51198">
      <w:pPr>
        <w:pStyle w:val="Ttulo8"/>
        <w:jc w:val="both"/>
      </w:pPr>
      <w:bookmarkStart w:id="61" w:name="_Toc396145057"/>
      <w:r>
        <w:lastRenderedPageBreak/>
        <w:t>Formulários e informações para envio na fase de Exploração</w:t>
      </w:r>
      <w:bookmarkEnd w:id="61"/>
      <w:r w:rsidR="00EE63F0">
        <w:t xml:space="preserve"> </w:t>
      </w:r>
    </w:p>
    <w:p w:rsidR="00197EEF" w:rsidRDefault="00197EEF" w:rsidP="00197EEF">
      <w:pPr>
        <w:jc w:val="center"/>
        <w:rPr>
          <w:sz w:val="20"/>
        </w:rPr>
      </w:pPr>
      <w:r>
        <w:rPr>
          <w:noProof/>
        </w:rPr>
        <w:drawing>
          <wp:inline distT="0" distB="0" distL="0" distR="0" wp14:anchorId="2A1964EA" wp14:editId="2B4120CD">
            <wp:extent cx="5964865" cy="4242713"/>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p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67278" cy="4244429"/>
                    </a:xfrm>
                    <a:prstGeom prst="rect">
                      <a:avLst/>
                    </a:prstGeom>
                  </pic:spPr>
                </pic:pic>
              </a:graphicData>
            </a:graphic>
          </wp:inline>
        </w:drawing>
      </w:r>
    </w:p>
    <w:p w:rsidR="00EE1028" w:rsidRDefault="00197EEF" w:rsidP="00197EEF">
      <w:pPr>
        <w:ind w:firstLine="0"/>
        <w:rPr>
          <w:sz w:val="20"/>
        </w:rPr>
      </w:pPr>
      <w:r>
        <w:rPr>
          <w:sz w:val="20"/>
        </w:rPr>
        <w:t xml:space="preserve">                                                    Fonte: Site da ANP</w:t>
      </w:r>
    </w:p>
    <w:p w:rsidR="00EE1028" w:rsidRPr="00EE1028" w:rsidRDefault="00EE1028" w:rsidP="00EE1028">
      <w:pPr>
        <w:sectPr w:rsidR="00EE1028" w:rsidRPr="00EE1028" w:rsidSect="009B3CAC">
          <w:pgSz w:w="16840" w:h="11907" w:orient="landscape" w:code="9"/>
          <w:pgMar w:top="1134" w:right="1134" w:bottom="1701" w:left="1701" w:header="1134" w:footer="964" w:gutter="0"/>
          <w:cols w:space="720"/>
          <w:noEndnote/>
          <w:docGrid w:linePitch="326"/>
        </w:sectPr>
      </w:pPr>
    </w:p>
    <w:p w:rsidR="00B51198" w:rsidRDefault="00A725FF" w:rsidP="00B51198">
      <w:pPr>
        <w:pStyle w:val="Ttulo8"/>
        <w:jc w:val="both"/>
      </w:pPr>
      <w:bookmarkStart w:id="62" w:name="_Toc396145058"/>
      <w:r>
        <w:lastRenderedPageBreak/>
        <w:t>Comunicação de Início de Perfuração de Poço</w:t>
      </w:r>
      <w:bookmarkEnd w:id="62"/>
    </w:p>
    <w:p w:rsidR="00A725FF" w:rsidRPr="00A725FF" w:rsidRDefault="00A725FF" w:rsidP="00A725FF">
      <w:pPr>
        <w:jc w:val="center"/>
      </w:pPr>
      <w:r>
        <w:rPr>
          <w:noProof/>
        </w:rPr>
        <w:drawing>
          <wp:inline distT="0" distB="0" distL="0" distR="0" wp14:anchorId="7C94305C" wp14:editId="5C103C18">
            <wp:extent cx="5752465" cy="4965700"/>
            <wp:effectExtent l="0" t="0" r="635"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4965700"/>
                    </a:xfrm>
                    <a:prstGeom prst="rect">
                      <a:avLst/>
                    </a:prstGeom>
                    <a:noFill/>
                    <a:ln>
                      <a:noFill/>
                    </a:ln>
                  </pic:spPr>
                </pic:pic>
              </a:graphicData>
            </a:graphic>
          </wp:inline>
        </w:drawing>
      </w:r>
    </w:p>
    <w:p w:rsidR="00E20B68" w:rsidRDefault="00E20B68" w:rsidP="00E20B68">
      <w:pPr>
        <w:ind w:firstLine="0"/>
        <w:jc w:val="center"/>
      </w:pPr>
    </w:p>
    <w:p w:rsidR="00811657" w:rsidRDefault="00811657" w:rsidP="00E20B68">
      <w:pPr>
        <w:ind w:firstLine="0"/>
        <w:jc w:val="center"/>
      </w:pPr>
    </w:p>
    <w:p w:rsidR="00E616A0" w:rsidRDefault="00E616A0" w:rsidP="00E616A0">
      <w:pPr>
        <w:ind w:firstLine="0"/>
        <w:rPr>
          <w:sz w:val="20"/>
        </w:rPr>
      </w:pPr>
      <w:r>
        <w:rPr>
          <w:sz w:val="20"/>
        </w:rPr>
        <w:t>Fonte: Site da ANP</w:t>
      </w:r>
    </w:p>
    <w:bookmarkEnd w:id="54"/>
    <w:p w:rsidR="00E965CD" w:rsidRPr="00E965CD" w:rsidRDefault="00E965CD" w:rsidP="00E965CD">
      <w:pPr>
        <w:ind w:firstLine="0"/>
        <w:jc w:val="center"/>
      </w:pPr>
    </w:p>
    <w:sectPr w:rsidR="00E965CD" w:rsidRPr="00E965CD" w:rsidSect="009B3CAC">
      <w:pgSz w:w="11907" w:h="16840" w:code="9"/>
      <w:pgMar w:top="1701" w:right="1134" w:bottom="1134" w:left="1701" w:header="1134" w:footer="96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C40" w:rsidRDefault="009B3C40">
      <w:r>
        <w:separator/>
      </w:r>
    </w:p>
  </w:endnote>
  <w:endnote w:type="continuationSeparator" w:id="0">
    <w:p w:rsidR="009B3C40" w:rsidRDefault="009B3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C13" w:rsidRDefault="00AE2C13">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E2C13" w:rsidRDefault="00AE2C1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C40" w:rsidRDefault="009B3C40">
      <w:pPr>
        <w:pStyle w:val="Rodap"/>
        <w:pBdr>
          <w:bottom w:val="single" w:sz="6" w:space="1" w:color="000000"/>
        </w:pBdr>
        <w:spacing w:line="240" w:lineRule="auto"/>
        <w:ind w:firstLine="0"/>
      </w:pPr>
    </w:p>
  </w:footnote>
  <w:footnote w:type="continuationSeparator" w:id="0">
    <w:p w:rsidR="009B3C40" w:rsidRDefault="009B3C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C13" w:rsidRDefault="00AE2C1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E2C13" w:rsidRDefault="00AE2C13">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C13" w:rsidRDefault="00AE2C13" w:rsidP="00126E1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w:t>
    </w:r>
    <w:r>
      <w:rPr>
        <w:rStyle w:val="Nmerodepgina"/>
      </w:rPr>
      <w:fldChar w:fldCharType="end"/>
    </w:r>
  </w:p>
  <w:p w:rsidR="00AE2C13" w:rsidRDefault="00AE2C1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C13" w:rsidRDefault="00AE2C13" w:rsidP="007061E3">
    <w:pPr>
      <w:pStyle w:val="Cabealh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C13" w:rsidRDefault="00AE2C13">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321943"/>
      <w:docPartObj>
        <w:docPartGallery w:val="Page Numbers (Top of Page)"/>
        <w:docPartUnique/>
      </w:docPartObj>
    </w:sdtPr>
    <w:sdtContent>
      <w:p w:rsidR="00AE2C13" w:rsidRDefault="00AE2C13">
        <w:pPr>
          <w:pStyle w:val="Cabealho"/>
          <w:jc w:val="right"/>
        </w:pPr>
        <w:r>
          <w:fldChar w:fldCharType="begin"/>
        </w:r>
        <w:r>
          <w:instrText>PAGE   \* MERGEFORMAT</w:instrText>
        </w:r>
        <w:r>
          <w:fldChar w:fldCharType="separate"/>
        </w:r>
        <w:r w:rsidR="00637BCA">
          <w:rPr>
            <w:noProof/>
          </w:rPr>
          <w:t>58</w:t>
        </w:r>
        <w:r>
          <w:fldChar w:fldCharType="end"/>
        </w:r>
      </w:p>
    </w:sdtContent>
  </w:sdt>
  <w:p w:rsidR="00AE2C13" w:rsidRDefault="00AE2C1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DECA8E"/>
    <w:lvl w:ilvl="0">
      <w:start w:val="1"/>
      <w:numFmt w:val="decimal"/>
      <w:pStyle w:val="Numerada5"/>
      <w:lvlText w:val="%1."/>
      <w:lvlJc w:val="left"/>
      <w:pPr>
        <w:tabs>
          <w:tab w:val="num" w:pos="1492"/>
        </w:tabs>
        <w:ind w:left="1492" w:hanging="360"/>
      </w:pPr>
    </w:lvl>
  </w:abstractNum>
  <w:abstractNum w:abstractNumId="1">
    <w:nsid w:val="FFFFFF7D"/>
    <w:multiLevelType w:val="singleLevel"/>
    <w:tmpl w:val="44E432A0"/>
    <w:lvl w:ilvl="0">
      <w:start w:val="1"/>
      <w:numFmt w:val="decimal"/>
      <w:pStyle w:val="Numerada4"/>
      <w:lvlText w:val="%1."/>
      <w:lvlJc w:val="left"/>
      <w:pPr>
        <w:tabs>
          <w:tab w:val="num" w:pos="1209"/>
        </w:tabs>
        <w:ind w:left="1209" w:hanging="360"/>
      </w:pPr>
    </w:lvl>
  </w:abstractNum>
  <w:abstractNum w:abstractNumId="2">
    <w:nsid w:val="FFFFFF7E"/>
    <w:multiLevelType w:val="singleLevel"/>
    <w:tmpl w:val="72303FD2"/>
    <w:lvl w:ilvl="0">
      <w:start w:val="1"/>
      <w:numFmt w:val="decimal"/>
      <w:pStyle w:val="Numerada3"/>
      <w:lvlText w:val="%1."/>
      <w:lvlJc w:val="left"/>
      <w:pPr>
        <w:tabs>
          <w:tab w:val="num" w:pos="926"/>
        </w:tabs>
        <w:ind w:left="926" w:hanging="360"/>
      </w:pPr>
    </w:lvl>
  </w:abstractNum>
  <w:abstractNum w:abstractNumId="3">
    <w:nsid w:val="FFFFFF7F"/>
    <w:multiLevelType w:val="singleLevel"/>
    <w:tmpl w:val="2FB47F34"/>
    <w:lvl w:ilvl="0">
      <w:start w:val="1"/>
      <w:numFmt w:val="decimal"/>
      <w:pStyle w:val="Numerada2"/>
      <w:lvlText w:val="%1."/>
      <w:lvlJc w:val="left"/>
      <w:pPr>
        <w:tabs>
          <w:tab w:val="num" w:pos="643"/>
        </w:tabs>
        <w:ind w:left="643" w:hanging="360"/>
      </w:pPr>
    </w:lvl>
  </w:abstractNum>
  <w:abstractNum w:abstractNumId="4">
    <w:nsid w:val="FFFFFF80"/>
    <w:multiLevelType w:val="singleLevel"/>
    <w:tmpl w:val="6BF61E8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460E1EAA"/>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FD2C3590"/>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1DA2597E"/>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5B4E338E"/>
    <w:lvl w:ilvl="0">
      <w:start w:val="1"/>
      <w:numFmt w:val="decimal"/>
      <w:pStyle w:val="Numerada"/>
      <w:lvlText w:val="%1."/>
      <w:lvlJc w:val="left"/>
      <w:pPr>
        <w:tabs>
          <w:tab w:val="num" w:pos="360"/>
        </w:tabs>
        <w:ind w:left="360" w:hanging="360"/>
      </w:pPr>
    </w:lvl>
  </w:abstractNum>
  <w:abstractNum w:abstractNumId="9">
    <w:nsid w:val="FFFFFF89"/>
    <w:multiLevelType w:val="singleLevel"/>
    <w:tmpl w:val="F97808B0"/>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5956723"/>
    <w:multiLevelType w:val="hybridMultilevel"/>
    <w:tmpl w:val="0D446A1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091A5F65"/>
    <w:multiLevelType w:val="hybridMultilevel"/>
    <w:tmpl w:val="C5587C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3AC4FEF"/>
    <w:multiLevelType w:val="hybridMultilevel"/>
    <w:tmpl w:val="D542DAC8"/>
    <w:lvl w:ilvl="0" w:tplc="20E8B986">
      <w:start w:val="1"/>
      <w:numFmt w:val="upperLetter"/>
      <w:pStyle w:val="Ttulo8"/>
      <w:lvlText w:val="APÊNDICE %1 "/>
      <w:lvlJc w:val="left"/>
      <w:pPr>
        <w:ind w:left="720" w:hanging="360"/>
      </w:pPr>
      <w:rPr>
        <w:rFonts w:ascii="Arial" w:hAnsi="Arial" w:cs="Arial"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D711CE6"/>
    <w:multiLevelType w:val="hybridMultilevel"/>
    <w:tmpl w:val="7774372A"/>
    <w:lvl w:ilvl="0" w:tplc="97C627BE">
      <w:start w:val="1"/>
      <w:numFmt w:val="upperLetter"/>
      <w:pStyle w:val="MarcadorLetra"/>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4">
    <w:nsid w:val="1DD355DA"/>
    <w:multiLevelType w:val="hybridMultilevel"/>
    <w:tmpl w:val="B436EA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32204BF"/>
    <w:multiLevelType w:val="hybridMultilevel"/>
    <w:tmpl w:val="BA64FF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2DE85925"/>
    <w:multiLevelType w:val="hybridMultilevel"/>
    <w:tmpl w:val="6B365DA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315A0467"/>
    <w:multiLevelType w:val="hybridMultilevel"/>
    <w:tmpl w:val="4B96295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36743116"/>
    <w:multiLevelType w:val="hybridMultilevel"/>
    <w:tmpl w:val="5706067E"/>
    <w:lvl w:ilvl="0" w:tplc="34E0BEC6">
      <w:numFmt w:val="bullet"/>
      <w:lvlText w:val="·"/>
      <w:lvlJc w:val="left"/>
      <w:pPr>
        <w:ind w:left="720" w:hanging="360"/>
      </w:pPr>
      <w:rPr>
        <w:rFonts w:ascii="Arial" w:eastAsia="Arial Unicode MS"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94F4E5D"/>
    <w:multiLevelType w:val="hybridMultilevel"/>
    <w:tmpl w:val="0FF6D5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05B264F"/>
    <w:multiLevelType w:val="hybridMultilevel"/>
    <w:tmpl w:val="DF789024"/>
    <w:lvl w:ilvl="0" w:tplc="60D0A6B2">
      <w:start w:val="1"/>
      <w:numFmt w:val="upperLetter"/>
      <w:pStyle w:val="Ttulo7"/>
      <w:lvlText w:val="ANEXO %1 "/>
      <w:lvlJc w:val="left"/>
      <w:pPr>
        <w:ind w:left="360" w:hanging="360"/>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7B037A5"/>
    <w:multiLevelType w:val="multilevel"/>
    <w:tmpl w:val="DFC29342"/>
    <w:lvl w:ilvl="0">
      <w:start w:val="1"/>
      <w:numFmt w:val="decimal"/>
      <w:pStyle w:val="Ttulo1"/>
      <w:lvlText w:val="%1"/>
      <w:lvlJc w:val="left"/>
      <w:pPr>
        <w:tabs>
          <w:tab w:val="num" w:pos="360"/>
        </w:tabs>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60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2">
    <w:nsid w:val="5F69131F"/>
    <w:multiLevelType w:val="hybridMultilevel"/>
    <w:tmpl w:val="64C2D12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68037D2C"/>
    <w:multiLevelType w:val="hybridMultilevel"/>
    <w:tmpl w:val="85A6C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DF03536"/>
    <w:multiLevelType w:val="hybridMultilevel"/>
    <w:tmpl w:val="0AAE27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7"/>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5"/>
  </w:num>
  <w:num w:numId="12">
    <w:abstractNumId w:val="20"/>
  </w:num>
  <w:num w:numId="13">
    <w:abstractNumId w:val="13"/>
  </w:num>
  <w:num w:numId="14">
    <w:abstractNumId w:val="12"/>
  </w:num>
  <w:num w:numId="15">
    <w:abstractNumId w:val="21"/>
    <w:lvlOverride w:ilvl="0">
      <w:startOverride w:val="7"/>
    </w:lvlOverride>
  </w:num>
  <w:num w:numId="16">
    <w:abstractNumId w:val="19"/>
  </w:num>
  <w:num w:numId="17">
    <w:abstractNumId w:val="18"/>
  </w:num>
  <w:num w:numId="18">
    <w:abstractNumId w:val="23"/>
  </w:num>
  <w:num w:numId="19">
    <w:abstractNumId w:val="24"/>
  </w:num>
  <w:num w:numId="20">
    <w:abstractNumId w:val="14"/>
  </w:num>
  <w:num w:numId="21">
    <w:abstractNumId w:val="11"/>
  </w:num>
  <w:num w:numId="22">
    <w:abstractNumId w:val="17"/>
  </w:num>
  <w:num w:numId="23">
    <w:abstractNumId w:val="22"/>
  </w:num>
  <w:num w:numId="24">
    <w:abstractNumId w:val="10"/>
  </w:num>
  <w:num w:numId="25">
    <w:abstractNumId w:val="16"/>
  </w:num>
  <w:num w:numId="26">
    <w:abstractNumId w:val="1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1"/>
  </w:num>
  <w:num w:numId="31">
    <w:abstractNumId w:val="21"/>
  </w:num>
  <w:num w:numId="32">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3A"/>
    <w:rsid w:val="00001BD1"/>
    <w:rsid w:val="000020EF"/>
    <w:rsid w:val="00004FCD"/>
    <w:rsid w:val="000105C1"/>
    <w:rsid w:val="00011491"/>
    <w:rsid w:val="00011792"/>
    <w:rsid w:val="00011A36"/>
    <w:rsid w:val="0001219A"/>
    <w:rsid w:val="000126EC"/>
    <w:rsid w:val="000136B8"/>
    <w:rsid w:val="00014199"/>
    <w:rsid w:val="00014C35"/>
    <w:rsid w:val="00020020"/>
    <w:rsid w:val="00020734"/>
    <w:rsid w:val="00021462"/>
    <w:rsid w:val="00022FE1"/>
    <w:rsid w:val="00023D0B"/>
    <w:rsid w:val="00023D29"/>
    <w:rsid w:val="0002458F"/>
    <w:rsid w:val="00027AEC"/>
    <w:rsid w:val="00030886"/>
    <w:rsid w:val="00031FED"/>
    <w:rsid w:val="00033550"/>
    <w:rsid w:val="00033595"/>
    <w:rsid w:val="0003514D"/>
    <w:rsid w:val="00035F85"/>
    <w:rsid w:val="000401A8"/>
    <w:rsid w:val="000416C3"/>
    <w:rsid w:val="00044540"/>
    <w:rsid w:val="00044AEB"/>
    <w:rsid w:val="00044CEB"/>
    <w:rsid w:val="00046047"/>
    <w:rsid w:val="000470D0"/>
    <w:rsid w:val="0005116A"/>
    <w:rsid w:val="00053FFF"/>
    <w:rsid w:val="000603C7"/>
    <w:rsid w:val="000606F5"/>
    <w:rsid w:val="000646FF"/>
    <w:rsid w:val="00064F07"/>
    <w:rsid w:val="000658B8"/>
    <w:rsid w:val="000707D9"/>
    <w:rsid w:val="000719B6"/>
    <w:rsid w:val="00071D1E"/>
    <w:rsid w:val="00076E7B"/>
    <w:rsid w:val="0007746A"/>
    <w:rsid w:val="00077CCA"/>
    <w:rsid w:val="00077D95"/>
    <w:rsid w:val="00080B56"/>
    <w:rsid w:val="00081D83"/>
    <w:rsid w:val="00083542"/>
    <w:rsid w:val="0008359F"/>
    <w:rsid w:val="000837D3"/>
    <w:rsid w:val="00084718"/>
    <w:rsid w:val="00085871"/>
    <w:rsid w:val="000859A0"/>
    <w:rsid w:val="00087879"/>
    <w:rsid w:val="0008792D"/>
    <w:rsid w:val="00090793"/>
    <w:rsid w:val="00090B76"/>
    <w:rsid w:val="000920DD"/>
    <w:rsid w:val="00092732"/>
    <w:rsid w:val="00092EB9"/>
    <w:rsid w:val="00093F7A"/>
    <w:rsid w:val="0009681B"/>
    <w:rsid w:val="000A12E8"/>
    <w:rsid w:val="000A141A"/>
    <w:rsid w:val="000A28ED"/>
    <w:rsid w:val="000A2D52"/>
    <w:rsid w:val="000A370D"/>
    <w:rsid w:val="000A3C92"/>
    <w:rsid w:val="000A4236"/>
    <w:rsid w:val="000B0FC6"/>
    <w:rsid w:val="000B14BA"/>
    <w:rsid w:val="000B47D4"/>
    <w:rsid w:val="000B4F43"/>
    <w:rsid w:val="000B5CC2"/>
    <w:rsid w:val="000B6191"/>
    <w:rsid w:val="000C50F6"/>
    <w:rsid w:val="000D0ED2"/>
    <w:rsid w:val="000D4D4F"/>
    <w:rsid w:val="000D51FD"/>
    <w:rsid w:val="000D52F9"/>
    <w:rsid w:val="000D5477"/>
    <w:rsid w:val="000D7D79"/>
    <w:rsid w:val="000E038A"/>
    <w:rsid w:val="000E215A"/>
    <w:rsid w:val="000E47D8"/>
    <w:rsid w:val="000E64D9"/>
    <w:rsid w:val="000E7268"/>
    <w:rsid w:val="000F1ADD"/>
    <w:rsid w:val="000F21F1"/>
    <w:rsid w:val="000F304F"/>
    <w:rsid w:val="000F4225"/>
    <w:rsid w:val="000F4DA7"/>
    <w:rsid w:val="000F73F4"/>
    <w:rsid w:val="00101042"/>
    <w:rsid w:val="00101044"/>
    <w:rsid w:val="001067AB"/>
    <w:rsid w:val="001112F3"/>
    <w:rsid w:val="00113F39"/>
    <w:rsid w:val="00114A65"/>
    <w:rsid w:val="001160A5"/>
    <w:rsid w:val="001167B4"/>
    <w:rsid w:val="0011754A"/>
    <w:rsid w:val="001175B0"/>
    <w:rsid w:val="00117AC6"/>
    <w:rsid w:val="0012331C"/>
    <w:rsid w:val="00124113"/>
    <w:rsid w:val="00124996"/>
    <w:rsid w:val="00126E16"/>
    <w:rsid w:val="00131692"/>
    <w:rsid w:val="00132C93"/>
    <w:rsid w:val="00133CAB"/>
    <w:rsid w:val="001347F5"/>
    <w:rsid w:val="001357A6"/>
    <w:rsid w:val="00145348"/>
    <w:rsid w:val="00145DB5"/>
    <w:rsid w:val="00150986"/>
    <w:rsid w:val="00150FD4"/>
    <w:rsid w:val="00153CB3"/>
    <w:rsid w:val="00156CD7"/>
    <w:rsid w:val="001574E1"/>
    <w:rsid w:val="0016055B"/>
    <w:rsid w:val="00161B51"/>
    <w:rsid w:val="00162F8C"/>
    <w:rsid w:val="00165B89"/>
    <w:rsid w:val="00166F76"/>
    <w:rsid w:val="00170CEA"/>
    <w:rsid w:val="00180046"/>
    <w:rsid w:val="00183FD4"/>
    <w:rsid w:val="00184E28"/>
    <w:rsid w:val="00186E71"/>
    <w:rsid w:val="001877CE"/>
    <w:rsid w:val="001878E8"/>
    <w:rsid w:val="00187EB0"/>
    <w:rsid w:val="0019445D"/>
    <w:rsid w:val="00197DBF"/>
    <w:rsid w:val="00197EEF"/>
    <w:rsid w:val="001A061C"/>
    <w:rsid w:val="001A2433"/>
    <w:rsid w:val="001A3921"/>
    <w:rsid w:val="001A4600"/>
    <w:rsid w:val="001A60DC"/>
    <w:rsid w:val="001A6FB3"/>
    <w:rsid w:val="001B2775"/>
    <w:rsid w:val="001B71F9"/>
    <w:rsid w:val="001B7BC2"/>
    <w:rsid w:val="001C1F50"/>
    <w:rsid w:val="001C3870"/>
    <w:rsid w:val="001C5342"/>
    <w:rsid w:val="001C60A7"/>
    <w:rsid w:val="001C71F3"/>
    <w:rsid w:val="001D2117"/>
    <w:rsid w:val="001D7495"/>
    <w:rsid w:val="001D7FEB"/>
    <w:rsid w:val="001E142D"/>
    <w:rsid w:val="001E5D18"/>
    <w:rsid w:val="001E5F60"/>
    <w:rsid w:val="001E613C"/>
    <w:rsid w:val="001F03C2"/>
    <w:rsid w:val="001F331A"/>
    <w:rsid w:val="001F446A"/>
    <w:rsid w:val="001F4A43"/>
    <w:rsid w:val="001F4C2E"/>
    <w:rsid w:val="001F73C2"/>
    <w:rsid w:val="00203622"/>
    <w:rsid w:val="002064BA"/>
    <w:rsid w:val="00211A51"/>
    <w:rsid w:val="00211E93"/>
    <w:rsid w:val="00212F6C"/>
    <w:rsid w:val="00215ABC"/>
    <w:rsid w:val="002165B1"/>
    <w:rsid w:val="00220695"/>
    <w:rsid w:val="00220F2F"/>
    <w:rsid w:val="0022458E"/>
    <w:rsid w:val="002265F5"/>
    <w:rsid w:val="0022676E"/>
    <w:rsid w:val="00226DBC"/>
    <w:rsid w:val="00233973"/>
    <w:rsid w:val="00233F42"/>
    <w:rsid w:val="00234566"/>
    <w:rsid w:val="00235CB4"/>
    <w:rsid w:val="002371AF"/>
    <w:rsid w:val="00237689"/>
    <w:rsid w:val="002377E8"/>
    <w:rsid w:val="00240AA6"/>
    <w:rsid w:val="00242882"/>
    <w:rsid w:val="00247483"/>
    <w:rsid w:val="002500E0"/>
    <w:rsid w:val="00252E4D"/>
    <w:rsid w:val="002545A2"/>
    <w:rsid w:val="0025480E"/>
    <w:rsid w:val="00254D4D"/>
    <w:rsid w:val="00254FE0"/>
    <w:rsid w:val="002570B5"/>
    <w:rsid w:val="00257330"/>
    <w:rsid w:val="00261D46"/>
    <w:rsid w:val="002661BE"/>
    <w:rsid w:val="002672AF"/>
    <w:rsid w:val="00271279"/>
    <w:rsid w:val="00274377"/>
    <w:rsid w:val="0027442E"/>
    <w:rsid w:val="002747D5"/>
    <w:rsid w:val="00275C42"/>
    <w:rsid w:val="00276337"/>
    <w:rsid w:val="00282BD1"/>
    <w:rsid w:val="00283190"/>
    <w:rsid w:val="00286E33"/>
    <w:rsid w:val="00287F62"/>
    <w:rsid w:val="0029026C"/>
    <w:rsid w:val="00290747"/>
    <w:rsid w:val="00292779"/>
    <w:rsid w:val="002A1A9F"/>
    <w:rsid w:val="002A4410"/>
    <w:rsid w:val="002A46AA"/>
    <w:rsid w:val="002A62E9"/>
    <w:rsid w:val="002A6CE9"/>
    <w:rsid w:val="002B003F"/>
    <w:rsid w:val="002B0D2A"/>
    <w:rsid w:val="002B3422"/>
    <w:rsid w:val="002B3C9E"/>
    <w:rsid w:val="002B4197"/>
    <w:rsid w:val="002B4D7F"/>
    <w:rsid w:val="002C0D71"/>
    <w:rsid w:val="002C16AA"/>
    <w:rsid w:val="002C25F7"/>
    <w:rsid w:val="002C40EA"/>
    <w:rsid w:val="002C5048"/>
    <w:rsid w:val="002C534D"/>
    <w:rsid w:val="002C7ECA"/>
    <w:rsid w:val="002D337F"/>
    <w:rsid w:val="002D364F"/>
    <w:rsid w:val="002D488F"/>
    <w:rsid w:val="002D695F"/>
    <w:rsid w:val="002D6A6C"/>
    <w:rsid w:val="002D7ECA"/>
    <w:rsid w:val="002E025C"/>
    <w:rsid w:val="002E3C63"/>
    <w:rsid w:val="002F29D9"/>
    <w:rsid w:val="002F458F"/>
    <w:rsid w:val="002F5B59"/>
    <w:rsid w:val="002F6A00"/>
    <w:rsid w:val="002F7ABA"/>
    <w:rsid w:val="00300A92"/>
    <w:rsid w:val="00302E9D"/>
    <w:rsid w:val="00302F12"/>
    <w:rsid w:val="003036E2"/>
    <w:rsid w:val="00306602"/>
    <w:rsid w:val="0031059E"/>
    <w:rsid w:val="00312EA7"/>
    <w:rsid w:val="00314763"/>
    <w:rsid w:val="0031494E"/>
    <w:rsid w:val="00315006"/>
    <w:rsid w:val="00317E69"/>
    <w:rsid w:val="00320A04"/>
    <w:rsid w:val="00320E21"/>
    <w:rsid w:val="003223D5"/>
    <w:rsid w:val="00323F93"/>
    <w:rsid w:val="0032417B"/>
    <w:rsid w:val="003257CE"/>
    <w:rsid w:val="00326A56"/>
    <w:rsid w:val="00330207"/>
    <w:rsid w:val="003305F4"/>
    <w:rsid w:val="00330CE4"/>
    <w:rsid w:val="00335A07"/>
    <w:rsid w:val="00336EF2"/>
    <w:rsid w:val="00337E7E"/>
    <w:rsid w:val="00345A23"/>
    <w:rsid w:val="003518CB"/>
    <w:rsid w:val="003528A8"/>
    <w:rsid w:val="003532C0"/>
    <w:rsid w:val="00361924"/>
    <w:rsid w:val="00362274"/>
    <w:rsid w:val="0036757B"/>
    <w:rsid w:val="00367F53"/>
    <w:rsid w:val="00367FEA"/>
    <w:rsid w:val="0037138A"/>
    <w:rsid w:val="00371822"/>
    <w:rsid w:val="00377E84"/>
    <w:rsid w:val="00377FAD"/>
    <w:rsid w:val="00380E3A"/>
    <w:rsid w:val="00380EB2"/>
    <w:rsid w:val="00387609"/>
    <w:rsid w:val="00392F38"/>
    <w:rsid w:val="00394EC7"/>
    <w:rsid w:val="003979EC"/>
    <w:rsid w:val="003A01D7"/>
    <w:rsid w:val="003A086C"/>
    <w:rsid w:val="003A08C4"/>
    <w:rsid w:val="003A11F8"/>
    <w:rsid w:val="003A1C0F"/>
    <w:rsid w:val="003A2192"/>
    <w:rsid w:val="003A47FC"/>
    <w:rsid w:val="003A4FA3"/>
    <w:rsid w:val="003B23D5"/>
    <w:rsid w:val="003B29CB"/>
    <w:rsid w:val="003B5064"/>
    <w:rsid w:val="003C07B7"/>
    <w:rsid w:val="003C3ED3"/>
    <w:rsid w:val="003C6C11"/>
    <w:rsid w:val="003C7A1D"/>
    <w:rsid w:val="003D0C55"/>
    <w:rsid w:val="003D2CED"/>
    <w:rsid w:val="003D5D0B"/>
    <w:rsid w:val="003D6F97"/>
    <w:rsid w:val="003E1A20"/>
    <w:rsid w:val="003E2A2D"/>
    <w:rsid w:val="003E3AC6"/>
    <w:rsid w:val="003E47AE"/>
    <w:rsid w:val="003E63F6"/>
    <w:rsid w:val="003E680C"/>
    <w:rsid w:val="003E78A6"/>
    <w:rsid w:val="003F5A15"/>
    <w:rsid w:val="003F65B4"/>
    <w:rsid w:val="00401409"/>
    <w:rsid w:val="00401EB1"/>
    <w:rsid w:val="00404396"/>
    <w:rsid w:val="00406E69"/>
    <w:rsid w:val="004075C9"/>
    <w:rsid w:val="00410F98"/>
    <w:rsid w:val="004134FB"/>
    <w:rsid w:val="00420219"/>
    <w:rsid w:val="004227E6"/>
    <w:rsid w:val="00427643"/>
    <w:rsid w:val="00430C60"/>
    <w:rsid w:val="004327C4"/>
    <w:rsid w:val="00433F5A"/>
    <w:rsid w:val="004342DD"/>
    <w:rsid w:val="00435919"/>
    <w:rsid w:val="00436F91"/>
    <w:rsid w:val="00437BE8"/>
    <w:rsid w:val="00437E37"/>
    <w:rsid w:val="00442E98"/>
    <w:rsid w:val="004457F1"/>
    <w:rsid w:val="00450869"/>
    <w:rsid w:val="0045180B"/>
    <w:rsid w:val="00451E58"/>
    <w:rsid w:val="004520C4"/>
    <w:rsid w:val="00456001"/>
    <w:rsid w:val="00457C4C"/>
    <w:rsid w:val="00457E89"/>
    <w:rsid w:val="00463005"/>
    <w:rsid w:val="00465382"/>
    <w:rsid w:val="00465DAC"/>
    <w:rsid w:val="004708A7"/>
    <w:rsid w:val="00471660"/>
    <w:rsid w:val="00471F51"/>
    <w:rsid w:val="0047210E"/>
    <w:rsid w:val="00473152"/>
    <w:rsid w:val="00473AAA"/>
    <w:rsid w:val="00473CBE"/>
    <w:rsid w:val="0047586E"/>
    <w:rsid w:val="004774A5"/>
    <w:rsid w:val="0048045E"/>
    <w:rsid w:val="0048098A"/>
    <w:rsid w:val="004825F2"/>
    <w:rsid w:val="00482A8C"/>
    <w:rsid w:val="00483F95"/>
    <w:rsid w:val="004846AA"/>
    <w:rsid w:val="00484B5D"/>
    <w:rsid w:val="00485648"/>
    <w:rsid w:val="00485FCB"/>
    <w:rsid w:val="00490A86"/>
    <w:rsid w:val="004911E8"/>
    <w:rsid w:val="0049211F"/>
    <w:rsid w:val="00494123"/>
    <w:rsid w:val="00494DA5"/>
    <w:rsid w:val="00496339"/>
    <w:rsid w:val="004967A0"/>
    <w:rsid w:val="00497307"/>
    <w:rsid w:val="004A0760"/>
    <w:rsid w:val="004A4262"/>
    <w:rsid w:val="004A5282"/>
    <w:rsid w:val="004A6738"/>
    <w:rsid w:val="004A767D"/>
    <w:rsid w:val="004B0AC9"/>
    <w:rsid w:val="004B1618"/>
    <w:rsid w:val="004B2C8B"/>
    <w:rsid w:val="004B3C1B"/>
    <w:rsid w:val="004B6610"/>
    <w:rsid w:val="004B6B21"/>
    <w:rsid w:val="004B7A6A"/>
    <w:rsid w:val="004C285F"/>
    <w:rsid w:val="004C3026"/>
    <w:rsid w:val="004C36AF"/>
    <w:rsid w:val="004C39EB"/>
    <w:rsid w:val="004C53B1"/>
    <w:rsid w:val="004C5FBB"/>
    <w:rsid w:val="004D2268"/>
    <w:rsid w:val="004D5C4D"/>
    <w:rsid w:val="004D6315"/>
    <w:rsid w:val="004D6FE9"/>
    <w:rsid w:val="004E19EA"/>
    <w:rsid w:val="004F5B22"/>
    <w:rsid w:val="004F7B07"/>
    <w:rsid w:val="005008A0"/>
    <w:rsid w:val="00500D89"/>
    <w:rsid w:val="0050561F"/>
    <w:rsid w:val="005075EE"/>
    <w:rsid w:val="005101C8"/>
    <w:rsid w:val="00510C65"/>
    <w:rsid w:val="00512F8A"/>
    <w:rsid w:val="00514B41"/>
    <w:rsid w:val="00515C33"/>
    <w:rsid w:val="00517C14"/>
    <w:rsid w:val="00523AAD"/>
    <w:rsid w:val="005247F0"/>
    <w:rsid w:val="00530A66"/>
    <w:rsid w:val="0053232B"/>
    <w:rsid w:val="00534447"/>
    <w:rsid w:val="0053730A"/>
    <w:rsid w:val="00542FFD"/>
    <w:rsid w:val="00543CAD"/>
    <w:rsid w:val="00545746"/>
    <w:rsid w:val="00546ED9"/>
    <w:rsid w:val="005507CD"/>
    <w:rsid w:val="00554715"/>
    <w:rsid w:val="00555059"/>
    <w:rsid w:val="00556768"/>
    <w:rsid w:val="0055736D"/>
    <w:rsid w:val="005601DA"/>
    <w:rsid w:val="00564199"/>
    <w:rsid w:val="00570D8C"/>
    <w:rsid w:val="005729B8"/>
    <w:rsid w:val="00573198"/>
    <w:rsid w:val="00573A2B"/>
    <w:rsid w:val="005747BA"/>
    <w:rsid w:val="00575693"/>
    <w:rsid w:val="00581D61"/>
    <w:rsid w:val="005841F4"/>
    <w:rsid w:val="00586735"/>
    <w:rsid w:val="00587CEC"/>
    <w:rsid w:val="00590B00"/>
    <w:rsid w:val="00591601"/>
    <w:rsid w:val="005945E8"/>
    <w:rsid w:val="00596F4E"/>
    <w:rsid w:val="005A0678"/>
    <w:rsid w:val="005A0771"/>
    <w:rsid w:val="005A0898"/>
    <w:rsid w:val="005A3DD3"/>
    <w:rsid w:val="005A4E4E"/>
    <w:rsid w:val="005A5056"/>
    <w:rsid w:val="005A6473"/>
    <w:rsid w:val="005A68C5"/>
    <w:rsid w:val="005A75A8"/>
    <w:rsid w:val="005B0BC7"/>
    <w:rsid w:val="005B0C24"/>
    <w:rsid w:val="005B24B7"/>
    <w:rsid w:val="005B2CEA"/>
    <w:rsid w:val="005C0AAC"/>
    <w:rsid w:val="005C2564"/>
    <w:rsid w:val="005C3D08"/>
    <w:rsid w:val="005C740C"/>
    <w:rsid w:val="005D0325"/>
    <w:rsid w:val="005D1B41"/>
    <w:rsid w:val="005D4EB1"/>
    <w:rsid w:val="005E1BF0"/>
    <w:rsid w:val="005E41B8"/>
    <w:rsid w:val="005E509E"/>
    <w:rsid w:val="005E6C6E"/>
    <w:rsid w:val="005F1354"/>
    <w:rsid w:val="005F43BB"/>
    <w:rsid w:val="005F4C96"/>
    <w:rsid w:val="005F5C89"/>
    <w:rsid w:val="006010B4"/>
    <w:rsid w:val="00602BDC"/>
    <w:rsid w:val="0060530A"/>
    <w:rsid w:val="006067F7"/>
    <w:rsid w:val="00606B5A"/>
    <w:rsid w:val="00606EC8"/>
    <w:rsid w:val="006102AE"/>
    <w:rsid w:val="00612441"/>
    <w:rsid w:val="006140E1"/>
    <w:rsid w:val="006152EF"/>
    <w:rsid w:val="00617EF0"/>
    <w:rsid w:val="006212FB"/>
    <w:rsid w:val="00621D25"/>
    <w:rsid w:val="00624156"/>
    <w:rsid w:val="00625C33"/>
    <w:rsid w:val="00627B3E"/>
    <w:rsid w:val="00630F1D"/>
    <w:rsid w:val="00633423"/>
    <w:rsid w:val="00635707"/>
    <w:rsid w:val="006359E6"/>
    <w:rsid w:val="00637BCA"/>
    <w:rsid w:val="00642E20"/>
    <w:rsid w:val="00643C1E"/>
    <w:rsid w:val="006456A6"/>
    <w:rsid w:val="00646842"/>
    <w:rsid w:val="006476E5"/>
    <w:rsid w:val="006517AA"/>
    <w:rsid w:val="006545E8"/>
    <w:rsid w:val="00655423"/>
    <w:rsid w:val="006560AA"/>
    <w:rsid w:val="00656652"/>
    <w:rsid w:val="00657C8B"/>
    <w:rsid w:val="00660871"/>
    <w:rsid w:val="006609DE"/>
    <w:rsid w:val="00663F34"/>
    <w:rsid w:val="00665E16"/>
    <w:rsid w:val="00670F6A"/>
    <w:rsid w:val="00672BE3"/>
    <w:rsid w:val="00675583"/>
    <w:rsid w:val="0067761F"/>
    <w:rsid w:val="00677B47"/>
    <w:rsid w:val="006810BD"/>
    <w:rsid w:val="00681895"/>
    <w:rsid w:val="00681B65"/>
    <w:rsid w:val="00683202"/>
    <w:rsid w:val="00683D6B"/>
    <w:rsid w:val="00687027"/>
    <w:rsid w:val="0068769A"/>
    <w:rsid w:val="00692751"/>
    <w:rsid w:val="006944C8"/>
    <w:rsid w:val="00694675"/>
    <w:rsid w:val="006958DA"/>
    <w:rsid w:val="00696918"/>
    <w:rsid w:val="00697896"/>
    <w:rsid w:val="006A0E29"/>
    <w:rsid w:val="006A1784"/>
    <w:rsid w:val="006A2F8C"/>
    <w:rsid w:val="006A3BA8"/>
    <w:rsid w:val="006A5EEC"/>
    <w:rsid w:val="006B00DF"/>
    <w:rsid w:val="006B42CE"/>
    <w:rsid w:val="006B4F7D"/>
    <w:rsid w:val="006B7090"/>
    <w:rsid w:val="006C10B9"/>
    <w:rsid w:val="006C3595"/>
    <w:rsid w:val="006C3602"/>
    <w:rsid w:val="006C6555"/>
    <w:rsid w:val="006D080E"/>
    <w:rsid w:val="006D1DB2"/>
    <w:rsid w:val="006D5ABF"/>
    <w:rsid w:val="006D7256"/>
    <w:rsid w:val="006E0630"/>
    <w:rsid w:val="006E0637"/>
    <w:rsid w:val="006E3028"/>
    <w:rsid w:val="006E4155"/>
    <w:rsid w:val="006E528E"/>
    <w:rsid w:val="006E5C18"/>
    <w:rsid w:val="006E5CCE"/>
    <w:rsid w:val="006E5D3E"/>
    <w:rsid w:val="006E68CB"/>
    <w:rsid w:val="006E6E53"/>
    <w:rsid w:val="006F0A4D"/>
    <w:rsid w:val="006F1D4F"/>
    <w:rsid w:val="006F28D7"/>
    <w:rsid w:val="006F2E3A"/>
    <w:rsid w:val="006F5047"/>
    <w:rsid w:val="006F54F0"/>
    <w:rsid w:val="006F5772"/>
    <w:rsid w:val="006F65D7"/>
    <w:rsid w:val="006F7A68"/>
    <w:rsid w:val="006F7ACF"/>
    <w:rsid w:val="00700E42"/>
    <w:rsid w:val="00702161"/>
    <w:rsid w:val="00702C78"/>
    <w:rsid w:val="007057B4"/>
    <w:rsid w:val="007057D5"/>
    <w:rsid w:val="007061E3"/>
    <w:rsid w:val="007077E0"/>
    <w:rsid w:val="007116DC"/>
    <w:rsid w:val="00712A21"/>
    <w:rsid w:val="0071575A"/>
    <w:rsid w:val="007171FD"/>
    <w:rsid w:val="0072007D"/>
    <w:rsid w:val="00720265"/>
    <w:rsid w:val="007248C2"/>
    <w:rsid w:val="0072574A"/>
    <w:rsid w:val="00726750"/>
    <w:rsid w:val="0072725E"/>
    <w:rsid w:val="00727A17"/>
    <w:rsid w:val="00727DD5"/>
    <w:rsid w:val="00730535"/>
    <w:rsid w:val="007308C2"/>
    <w:rsid w:val="00731BE1"/>
    <w:rsid w:val="00732270"/>
    <w:rsid w:val="007322AE"/>
    <w:rsid w:val="00732705"/>
    <w:rsid w:val="00732966"/>
    <w:rsid w:val="0073361B"/>
    <w:rsid w:val="00733F50"/>
    <w:rsid w:val="00734A19"/>
    <w:rsid w:val="00741BC2"/>
    <w:rsid w:val="0074759C"/>
    <w:rsid w:val="007475B3"/>
    <w:rsid w:val="0075082D"/>
    <w:rsid w:val="00752179"/>
    <w:rsid w:val="00752265"/>
    <w:rsid w:val="0075567C"/>
    <w:rsid w:val="007621A7"/>
    <w:rsid w:val="0076404C"/>
    <w:rsid w:val="00766960"/>
    <w:rsid w:val="00766E3E"/>
    <w:rsid w:val="00767575"/>
    <w:rsid w:val="00767984"/>
    <w:rsid w:val="00767B7D"/>
    <w:rsid w:val="007743DB"/>
    <w:rsid w:val="0077577F"/>
    <w:rsid w:val="0077707E"/>
    <w:rsid w:val="007773D8"/>
    <w:rsid w:val="0077758F"/>
    <w:rsid w:val="00777827"/>
    <w:rsid w:val="00783232"/>
    <w:rsid w:val="00791C85"/>
    <w:rsid w:val="007927DC"/>
    <w:rsid w:val="00795441"/>
    <w:rsid w:val="00795C60"/>
    <w:rsid w:val="00795ECD"/>
    <w:rsid w:val="007A0E18"/>
    <w:rsid w:val="007A28C4"/>
    <w:rsid w:val="007A7CC4"/>
    <w:rsid w:val="007A7D94"/>
    <w:rsid w:val="007B2722"/>
    <w:rsid w:val="007C2763"/>
    <w:rsid w:val="007C3A03"/>
    <w:rsid w:val="007C40A1"/>
    <w:rsid w:val="007C4BE0"/>
    <w:rsid w:val="007C604A"/>
    <w:rsid w:val="007C7BC7"/>
    <w:rsid w:val="007D0BD3"/>
    <w:rsid w:val="007D0F4C"/>
    <w:rsid w:val="007D15C1"/>
    <w:rsid w:val="007D2488"/>
    <w:rsid w:val="007D5C0F"/>
    <w:rsid w:val="007D60D3"/>
    <w:rsid w:val="007D761A"/>
    <w:rsid w:val="007E37D1"/>
    <w:rsid w:val="007E411D"/>
    <w:rsid w:val="007F0744"/>
    <w:rsid w:val="007F09C5"/>
    <w:rsid w:val="007F2F33"/>
    <w:rsid w:val="007F4E4E"/>
    <w:rsid w:val="007F56CB"/>
    <w:rsid w:val="007F792E"/>
    <w:rsid w:val="007F7E31"/>
    <w:rsid w:val="00801945"/>
    <w:rsid w:val="00802024"/>
    <w:rsid w:val="008022A5"/>
    <w:rsid w:val="008072FD"/>
    <w:rsid w:val="00811657"/>
    <w:rsid w:val="008147F2"/>
    <w:rsid w:val="008157CB"/>
    <w:rsid w:val="008170F0"/>
    <w:rsid w:val="00822B97"/>
    <w:rsid w:val="00823A94"/>
    <w:rsid w:val="008245F3"/>
    <w:rsid w:val="008254B3"/>
    <w:rsid w:val="008259B0"/>
    <w:rsid w:val="00826425"/>
    <w:rsid w:val="008267D0"/>
    <w:rsid w:val="00831193"/>
    <w:rsid w:val="00831EB1"/>
    <w:rsid w:val="00834022"/>
    <w:rsid w:val="00836761"/>
    <w:rsid w:val="00837008"/>
    <w:rsid w:val="00837495"/>
    <w:rsid w:val="00837671"/>
    <w:rsid w:val="00840CEA"/>
    <w:rsid w:val="00841131"/>
    <w:rsid w:val="00846110"/>
    <w:rsid w:val="00846959"/>
    <w:rsid w:val="00852534"/>
    <w:rsid w:val="0085542B"/>
    <w:rsid w:val="00855CE5"/>
    <w:rsid w:val="0085759A"/>
    <w:rsid w:val="00857968"/>
    <w:rsid w:val="008606BB"/>
    <w:rsid w:val="00860936"/>
    <w:rsid w:val="00860DAC"/>
    <w:rsid w:val="0086180B"/>
    <w:rsid w:val="008632B5"/>
    <w:rsid w:val="0086517D"/>
    <w:rsid w:val="008658CD"/>
    <w:rsid w:val="00865C1A"/>
    <w:rsid w:val="008663F1"/>
    <w:rsid w:val="008701C6"/>
    <w:rsid w:val="008709B1"/>
    <w:rsid w:val="008713A9"/>
    <w:rsid w:val="00872559"/>
    <w:rsid w:val="00872678"/>
    <w:rsid w:val="0087509E"/>
    <w:rsid w:val="00877408"/>
    <w:rsid w:val="00877828"/>
    <w:rsid w:val="00877EC6"/>
    <w:rsid w:val="008808D7"/>
    <w:rsid w:val="00880A86"/>
    <w:rsid w:val="00880D0A"/>
    <w:rsid w:val="00881ED7"/>
    <w:rsid w:val="008828D9"/>
    <w:rsid w:val="00883204"/>
    <w:rsid w:val="00883923"/>
    <w:rsid w:val="00883BD9"/>
    <w:rsid w:val="00883FDE"/>
    <w:rsid w:val="00884313"/>
    <w:rsid w:val="00885624"/>
    <w:rsid w:val="0088749A"/>
    <w:rsid w:val="00890246"/>
    <w:rsid w:val="00892776"/>
    <w:rsid w:val="00892832"/>
    <w:rsid w:val="00892C5E"/>
    <w:rsid w:val="008935AC"/>
    <w:rsid w:val="00894700"/>
    <w:rsid w:val="00894CE8"/>
    <w:rsid w:val="0089605D"/>
    <w:rsid w:val="00896F06"/>
    <w:rsid w:val="00897BE0"/>
    <w:rsid w:val="008A1506"/>
    <w:rsid w:val="008A37FF"/>
    <w:rsid w:val="008A5FB6"/>
    <w:rsid w:val="008B07C7"/>
    <w:rsid w:val="008B2129"/>
    <w:rsid w:val="008B39E6"/>
    <w:rsid w:val="008B4142"/>
    <w:rsid w:val="008B5406"/>
    <w:rsid w:val="008B5442"/>
    <w:rsid w:val="008B7621"/>
    <w:rsid w:val="008C2527"/>
    <w:rsid w:val="008C29CA"/>
    <w:rsid w:val="008C7E4E"/>
    <w:rsid w:val="008D18A0"/>
    <w:rsid w:val="008D6C83"/>
    <w:rsid w:val="008E0918"/>
    <w:rsid w:val="008E4384"/>
    <w:rsid w:val="008E633B"/>
    <w:rsid w:val="008E7D94"/>
    <w:rsid w:val="008F18EE"/>
    <w:rsid w:val="008F51B8"/>
    <w:rsid w:val="00900492"/>
    <w:rsid w:val="00903126"/>
    <w:rsid w:val="00904162"/>
    <w:rsid w:val="00905426"/>
    <w:rsid w:val="009105CC"/>
    <w:rsid w:val="009109D7"/>
    <w:rsid w:val="00913A35"/>
    <w:rsid w:val="009147FD"/>
    <w:rsid w:val="00915AE6"/>
    <w:rsid w:val="00915B83"/>
    <w:rsid w:val="00915EF5"/>
    <w:rsid w:val="00917FBA"/>
    <w:rsid w:val="00921504"/>
    <w:rsid w:val="00926A0A"/>
    <w:rsid w:val="00931441"/>
    <w:rsid w:val="00931FBE"/>
    <w:rsid w:val="009339B6"/>
    <w:rsid w:val="00936D08"/>
    <w:rsid w:val="00936F31"/>
    <w:rsid w:val="00940E66"/>
    <w:rsid w:val="0094237A"/>
    <w:rsid w:val="009445F9"/>
    <w:rsid w:val="00945088"/>
    <w:rsid w:val="009450E5"/>
    <w:rsid w:val="009470CB"/>
    <w:rsid w:val="0095091E"/>
    <w:rsid w:val="00950920"/>
    <w:rsid w:val="0095150E"/>
    <w:rsid w:val="00954210"/>
    <w:rsid w:val="009545B6"/>
    <w:rsid w:val="00954DEE"/>
    <w:rsid w:val="00955974"/>
    <w:rsid w:val="009568EF"/>
    <w:rsid w:val="009604C9"/>
    <w:rsid w:val="009630ED"/>
    <w:rsid w:val="0096365A"/>
    <w:rsid w:val="00965044"/>
    <w:rsid w:val="0096679A"/>
    <w:rsid w:val="00970092"/>
    <w:rsid w:val="0097380B"/>
    <w:rsid w:val="00973DA3"/>
    <w:rsid w:val="00973DE8"/>
    <w:rsid w:val="00974845"/>
    <w:rsid w:val="009762C0"/>
    <w:rsid w:val="00976786"/>
    <w:rsid w:val="00976ED9"/>
    <w:rsid w:val="00977A89"/>
    <w:rsid w:val="00981004"/>
    <w:rsid w:val="009816D6"/>
    <w:rsid w:val="00982974"/>
    <w:rsid w:val="00984A2B"/>
    <w:rsid w:val="009903FE"/>
    <w:rsid w:val="00990E60"/>
    <w:rsid w:val="0099246C"/>
    <w:rsid w:val="009A0149"/>
    <w:rsid w:val="009A1E29"/>
    <w:rsid w:val="009A21C0"/>
    <w:rsid w:val="009A7E52"/>
    <w:rsid w:val="009B05E3"/>
    <w:rsid w:val="009B08C0"/>
    <w:rsid w:val="009B0CA2"/>
    <w:rsid w:val="009B3C40"/>
    <w:rsid w:val="009B3CAC"/>
    <w:rsid w:val="009B4F75"/>
    <w:rsid w:val="009B5055"/>
    <w:rsid w:val="009B6698"/>
    <w:rsid w:val="009B7472"/>
    <w:rsid w:val="009C008A"/>
    <w:rsid w:val="009C4C5F"/>
    <w:rsid w:val="009C527A"/>
    <w:rsid w:val="009C7D22"/>
    <w:rsid w:val="009D016D"/>
    <w:rsid w:val="009D30B3"/>
    <w:rsid w:val="009D7E19"/>
    <w:rsid w:val="009E0B35"/>
    <w:rsid w:val="009E17DC"/>
    <w:rsid w:val="009E1BF7"/>
    <w:rsid w:val="009E3A66"/>
    <w:rsid w:val="009E66E5"/>
    <w:rsid w:val="009F01DE"/>
    <w:rsid w:val="009F2BC5"/>
    <w:rsid w:val="009F690C"/>
    <w:rsid w:val="009F6C44"/>
    <w:rsid w:val="009F6CC8"/>
    <w:rsid w:val="009F7FC0"/>
    <w:rsid w:val="00A00A8B"/>
    <w:rsid w:val="00A03177"/>
    <w:rsid w:val="00A100E5"/>
    <w:rsid w:val="00A12BCB"/>
    <w:rsid w:val="00A14FC6"/>
    <w:rsid w:val="00A15109"/>
    <w:rsid w:val="00A1580D"/>
    <w:rsid w:val="00A215DB"/>
    <w:rsid w:val="00A22D84"/>
    <w:rsid w:val="00A31443"/>
    <w:rsid w:val="00A31C61"/>
    <w:rsid w:val="00A33210"/>
    <w:rsid w:val="00A34D1F"/>
    <w:rsid w:val="00A35CCF"/>
    <w:rsid w:val="00A423E7"/>
    <w:rsid w:val="00A42428"/>
    <w:rsid w:val="00A433A1"/>
    <w:rsid w:val="00A44DDC"/>
    <w:rsid w:val="00A4507F"/>
    <w:rsid w:val="00A450D7"/>
    <w:rsid w:val="00A453CF"/>
    <w:rsid w:val="00A45E24"/>
    <w:rsid w:val="00A46A83"/>
    <w:rsid w:val="00A511F0"/>
    <w:rsid w:val="00A5328D"/>
    <w:rsid w:val="00A54F40"/>
    <w:rsid w:val="00A56CEB"/>
    <w:rsid w:val="00A57F0A"/>
    <w:rsid w:val="00A6463D"/>
    <w:rsid w:val="00A64944"/>
    <w:rsid w:val="00A725FF"/>
    <w:rsid w:val="00A73329"/>
    <w:rsid w:val="00A74D1A"/>
    <w:rsid w:val="00A7738A"/>
    <w:rsid w:val="00A81396"/>
    <w:rsid w:val="00A815A9"/>
    <w:rsid w:val="00A8363F"/>
    <w:rsid w:val="00A841EA"/>
    <w:rsid w:val="00A85A4B"/>
    <w:rsid w:val="00A90D33"/>
    <w:rsid w:val="00A913BD"/>
    <w:rsid w:val="00A91F3C"/>
    <w:rsid w:val="00A92AEA"/>
    <w:rsid w:val="00AA1468"/>
    <w:rsid w:val="00AA1A11"/>
    <w:rsid w:val="00AA34EF"/>
    <w:rsid w:val="00AA4B9C"/>
    <w:rsid w:val="00AA4E7E"/>
    <w:rsid w:val="00AA501C"/>
    <w:rsid w:val="00AA59EB"/>
    <w:rsid w:val="00AA628A"/>
    <w:rsid w:val="00AA7AA5"/>
    <w:rsid w:val="00AA7C14"/>
    <w:rsid w:val="00AB0069"/>
    <w:rsid w:val="00AB4301"/>
    <w:rsid w:val="00AB4D5C"/>
    <w:rsid w:val="00AB5492"/>
    <w:rsid w:val="00AB7298"/>
    <w:rsid w:val="00AC10DE"/>
    <w:rsid w:val="00AC70AF"/>
    <w:rsid w:val="00AD1444"/>
    <w:rsid w:val="00AD28F4"/>
    <w:rsid w:val="00AD3119"/>
    <w:rsid w:val="00AD5ACF"/>
    <w:rsid w:val="00AD6736"/>
    <w:rsid w:val="00AD67FF"/>
    <w:rsid w:val="00AE0D19"/>
    <w:rsid w:val="00AE10A1"/>
    <w:rsid w:val="00AE1167"/>
    <w:rsid w:val="00AE2788"/>
    <w:rsid w:val="00AE2A96"/>
    <w:rsid w:val="00AE2C13"/>
    <w:rsid w:val="00AE36BA"/>
    <w:rsid w:val="00AE42A7"/>
    <w:rsid w:val="00AF0181"/>
    <w:rsid w:val="00AF146A"/>
    <w:rsid w:val="00AF1FBE"/>
    <w:rsid w:val="00AF2351"/>
    <w:rsid w:val="00AF36BC"/>
    <w:rsid w:val="00AF7352"/>
    <w:rsid w:val="00AF77DC"/>
    <w:rsid w:val="00AF7B3F"/>
    <w:rsid w:val="00B0048B"/>
    <w:rsid w:val="00B00961"/>
    <w:rsid w:val="00B12579"/>
    <w:rsid w:val="00B12AA6"/>
    <w:rsid w:val="00B1565C"/>
    <w:rsid w:val="00B164A4"/>
    <w:rsid w:val="00B20BF0"/>
    <w:rsid w:val="00B24027"/>
    <w:rsid w:val="00B24AF1"/>
    <w:rsid w:val="00B30C74"/>
    <w:rsid w:val="00B3121F"/>
    <w:rsid w:val="00B3435D"/>
    <w:rsid w:val="00B41CCC"/>
    <w:rsid w:val="00B42713"/>
    <w:rsid w:val="00B42E6B"/>
    <w:rsid w:val="00B50619"/>
    <w:rsid w:val="00B51198"/>
    <w:rsid w:val="00B54A94"/>
    <w:rsid w:val="00B54D2A"/>
    <w:rsid w:val="00B56132"/>
    <w:rsid w:val="00B56799"/>
    <w:rsid w:val="00B6015C"/>
    <w:rsid w:val="00B622AA"/>
    <w:rsid w:val="00B62401"/>
    <w:rsid w:val="00B6293A"/>
    <w:rsid w:val="00B63A8B"/>
    <w:rsid w:val="00B6767E"/>
    <w:rsid w:val="00B76518"/>
    <w:rsid w:val="00B77842"/>
    <w:rsid w:val="00B808ED"/>
    <w:rsid w:val="00B81AC8"/>
    <w:rsid w:val="00B82DC6"/>
    <w:rsid w:val="00B90760"/>
    <w:rsid w:val="00B91D7F"/>
    <w:rsid w:val="00B931D1"/>
    <w:rsid w:val="00B9452A"/>
    <w:rsid w:val="00B962BB"/>
    <w:rsid w:val="00B979ED"/>
    <w:rsid w:val="00BA024F"/>
    <w:rsid w:val="00BA2201"/>
    <w:rsid w:val="00BA28A5"/>
    <w:rsid w:val="00BA3040"/>
    <w:rsid w:val="00BA39AB"/>
    <w:rsid w:val="00BA423A"/>
    <w:rsid w:val="00BA64D3"/>
    <w:rsid w:val="00BA6E31"/>
    <w:rsid w:val="00BB36D4"/>
    <w:rsid w:val="00BC01F9"/>
    <w:rsid w:val="00BC3402"/>
    <w:rsid w:val="00BC5E79"/>
    <w:rsid w:val="00BC78F5"/>
    <w:rsid w:val="00BD2CA2"/>
    <w:rsid w:val="00BD52D5"/>
    <w:rsid w:val="00BD61CB"/>
    <w:rsid w:val="00BD6274"/>
    <w:rsid w:val="00BD6F85"/>
    <w:rsid w:val="00BE0179"/>
    <w:rsid w:val="00BE0854"/>
    <w:rsid w:val="00BE2ACF"/>
    <w:rsid w:val="00BE2F09"/>
    <w:rsid w:val="00BE52B9"/>
    <w:rsid w:val="00BE6B78"/>
    <w:rsid w:val="00BE7623"/>
    <w:rsid w:val="00BF1DEE"/>
    <w:rsid w:val="00C0172B"/>
    <w:rsid w:val="00C029AB"/>
    <w:rsid w:val="00C03843"/>
    <w:rsid w:val="00C1023C"/>
    <w:rsid w:val="00C126AA"/>
    <w:rsid w:val="00C13452"/>
    <w:rsid w:val="00C15EF6"/>
    <w:rsid w:val="00C163ED"/>
    <w:rsid w:val="00C16C1C"/>
    <w:rsid w:val="00C177E2"/>
    <w:rsid w:val="00C17B4D"/>
    <w:rsid w:val="00C22867"/>
    <w:rsid w:val="00C2503C"/>
    <w:rsid w:val="00C3500F"/>
    <w:rsid w:val="00C35506"/>
    <w:rsid w:val="00C36200"/>
    <w:rsid w:val="00C36EAF"/>
    <w:rsid w:val="00C37750"/>
    <w:rsid w:val="00C37B54"/>
    <w:rsid w:val="00C4034C"/>
    <w:rsid w:val="00C426FD"/>
    <w:rsid w:val="00C448D7"/>
    <w:rsid w:val="00C458E0"/>
    <w:rsid w:val="00C4709B"/>
    <w:rsid w:val="00C53F5E"/>
    <w:rsid w:val="00C54411"/>
    <w:rsid w:val="00C54977"/>
    <w:rsid w:val="00C553BF"/>
    <w:rsid w:val="00C600C0"/>
    <w:rsid w:val="00C62650"/>
    <w:rsid w:val="00C634B6"/>
    <w:rsid w:val="00C6406C"/>
    <w:rsid w:val="00C64BE6"/>
    <w:rsid w:val="00C65867"/>
    <w:rsid w:val="00C76C15"/>
    <w:rsid w:val="00C7792D"/>
    <w:rsid w:val="00C77A8E"/>
    <w:rsid w:val="00C813A2"/>
    <w:rsid w:val="00C82745"/>
    <w:rsid w:val="00C84CFD"/>
    <w:rsid w:val="00C851A1"/>
    <w:rsid w:val="00C85880"/>
    <w:rsid w:val="00C86DBC"/>
    <w:rsid w:val="00C917F3"/>
    <w:rsid w:val="00C96C53"/>
    <w:rsid w:val="00CA135D"/>
    <w:rsid w:val="00CA2612"/>
    <w:rsid w:val="00CA27EF"/>
    <w:rsid w:val="00CA30A0"/>
    <w:rsid w:val="00CA311D"/>
    <w:rsid w:val="00CA42BB"/>
    <w:rsid w:val="00CA51EE"/>
    <w:rsid w:val="00CA5FED"/>
    <w:rsid w:val="00CA7911"/>
    <w:rsid w:val="00CB0CE7"/>
    <w:rsid w:val="00CB1F06"/>
    <w:rsid w:val="00CB35AD"/>
    <w:rsid w:val="00CB6311"/>
    <w:rsid w:val="00CB7C21"/>
    <w:rsid w:val="00CC60F7"/>
    <w:rsid w:val="00CD1CFD"/>
    <w:rsid w:val="00CE126C"/>
    <w:rsid w:val="00CE2804"/>
    <w:rsid w:val="00CE2C44"/>
    <w:rsid w:val="00CE3549"/>
    <w:rsid w:val="00CE4B3E"/>
    <w:rsid w:val="00CE4D55"/>
    <w:rsid w:val="00CE56CB"/>
    <w:rsid w:val="00CF2313"/>
    <w:rsid w:val="00CF3B84"/>
    <w:rsid w:val="00CF4A4C"/>
    <w:rsid w:val="00CF4D28"/>
    <w:rsid w:val="00CF7C12"/>
    <w:rsid w:val="00D10DA9"/>
    <w:rsid w:val="00D15920"/>
    <w:rsid w:val="00D1602A"/>
    <w:rsid w:val="00D163D3"/>
    <w:rsid w:val="00D17DAF"/>
    <w:rsid w:val="00D2119C"/>
    <w:rsid w:val="00D212ED"/>
    <w:rsid w:val="00D237B3"/>
    <w:rsid w:val="00D34B22"/>
    <w:rsid w:val="00D35278"/>
    <w:rsid w:val="00D35D50"/>
    <w:rsid w:val="00D37D55"/>
    <w:rsid w:val="00D42DBA"/>
    <w:rsid w:val="00D43D33"/>
    <w:rsid w:val="00D44DCC"/>
    <w:rsid w:val="00D46B48"/>
    <w:rsid w:val="00D518F8"/>
    <w:rsid w:val="00D551D8"/>
    <w:rsid w:val="00D552FC"/>
    <w:rsid w:val="00D568C5"/>
    <w:rsid w:val="00D56B94"/>
    <w:rsid w:val="00D57C07"/>
    <w:rsid w:val="00D62A96"/>
    <w:rsid w:val="00D63794"/>
    <w:rsid w:val="00D6483C"/>
    <w:rsid w:val="00D64892"/>
    <w:rsid w:val="00D6576C"/>
    <w:rsid w:val="00D666BF"/>
    <w:rsid w:val="00D677A2"/>
    <w:rsid w:val="00D762C5"/>
    <w:rsid w:val="00D7707F"/>
    <w:rsid w:val="00D8006A"/>
    <w:rsid w:val="00D80417"/>
    <w:rsid w:val="00D849C9"/>
    <w:rsid w:val="00D859BE"/>
    <w:rsid w:val="00D85EA1"/>
    <w:rsid w:val="00D862CB"/>
    <w:rsid w:val="00D867ED"/>
    <w:rsid w:val="00D87C6A"/>
    <w:rsid w:val="00D91456"/>
    <w:rsid w:val="00D91B37"/>
    <w:rsid w:val="00D92390"/>
    <w:rsid w:val="00D95A53"/>
    <w:rsid w:val="00D96DE2"/>
    <w:rsid w:val="00DA0133"/>
    <w:rsid w:val="00DA3527"/>
    <w:rsid w:val="00DA634A"/>
    <w:rsid w:val="00DB27D3"/>
    <w:rsid w:val="00DB3459"/>
    <w:rsid w:val="00DB3E96"/>
    <w:rsid w:val="00DB407D"/>
    <w:rsid w:val="00DB6195"/>
    <w:rsid w:val="00DC0FFB"/>
    <w:rsid w:val="00DC13BE"/>
    <w:rsid w:val="00DC5D31"/>
    <w:rsid w:val="00DC638F"/>
    <w:rsid w:val="00DD03F4"/>
    <w:rsid w:val="00DD04BE"/>
    <w:rsid w:val="00DD0E6F"/>
    <w:rsid w:val="00DD15C6"/>
    <w:rsid w:val="00DD4513"/>
    <w:rsid w:val="00DE3185"/>
    <w:rsid w:val="00DE4A4E"/>
    <w:rsid w:val="00DE4FC9"/>
    <w:rsid w:val="00DE57BB"/>
    <w:rsid w:val="00DF1E74"/>
    <w:rsid w:val="00DF20ED"/>
    <w:rsid w:val="00DF479E"/>
    <w:rsid w:val="00DF4C63"/>
    <w:rsid w:val="00DF7A49"/>
    <w:rsid w:val="00E0024C"/>
    <w:rsid w:val="00E02A4D"/>
    <w:rsid w:val="00E03441"/>
    <w:rsid w:val="00E04DA5"/>
    <w:rsid w:val="00E0583D"/>
    <w:rsid w:val="00E0667B"/>
    <w:rsid w:val="00E14F3B"/>
    <w:rsid w:val="00E16328"/>
    <w:rsid w:val="00E1756F"/>
    <w:rsid w:val="00E2029A"/>
    <w:rsid w:val="00E20B68"/>
    <w:rsid w:val="00E22C1F"/>
    <w:rsid w:val="00E242EE"/>
    <w:rsid w:val="00E2431D"/>
    <w:rsid w:val="00E2509C"/>
    <w:rsid w:val="00E267EB"/>
    <w:rsid w:val="00E339D3"/>
    <w:rsid w:val="00E34BDB"/>
    <w:rsid w:val="00E37F80"/>
    <w:rsid w:val="00E40A40"/>
    <w:rsid w:val="00E40F2A"/>
    <w:rsid w:val="00E41A5F"/>
    <w:rsid w:val="00E42031"/>
    <w:rsid w:val="00E4338B"/>
    <w:rsid w:val="00E43B67"/>
    <w:rsid w:val="00E461BE"/>
    <w:rsid w:val="00E50CF9"/>
    <w:rsid w:val="00E527E2"/>
    <w:rsid w:val="00E5377A"/>
    <w:rsid w:val="00E54252"/>
    <w:rsid w:val="00E60973"/>
    <w:rsid w:val="00E60ACF"/>
    <w:rsid w:val="00E616A0"/>
    <w:rsid w:val="00E628DF"/>
    <w:rsid w:val="00E62C02"/>
    <w:rsid w:val="00E634FA"/>
    <w:rsid w:val="00E65AA7"/>
    <w:rsid w:val="00E65E0A"/>
    <w:rsid w:val="00E73B93"/>
    <w:rsid w:val="00E742B6"/>
    <w:rsid w:val="00E74CC2"/>
    <w:rsid w:val="00E753E1"/>
    <w:rsid w:val="00E75C0A"/>
    <w:rsid w:val="00E76A25"/>
    <w:rsid w:val="00E7755F"/>
    <w:rsid w:val="00E77DA4"/>
    <w:rsid w:val="00E80EC5"/>
    <w:rsid w:val="00E829AB"/>
    <w:rsid w:val="00E8336A"/>
    <w:rsid w:val="00E85DCA"/>
    <w:rsid w:val="00E868BC"/>
    <w:rsid w:val="00E87035"/>
    <w:rsid w:val="00E92286"/>
    <w:rsid w:val="00E92BB6"/>
    <w:rsid w:val="00E9379D"/>
    <w:rsid w:val="00E93A25"/>
    <w:rsid w:val="00E940AB"/>
    <w:rsid w:val="00E94D25"/>
    <w:rsid w:val="00E95D2E"/>
    <w:rsid w:val="00E965CD"/>
    <w:rsid w:val="00E971FA"/>
    <w:rsid w:val="00E978A4"/>
    <w:rsid w:val="00EA260A"/>
    <w:rsid w:val="00EA3D1B"/>
    <w:rsid w:val="00EA576D"/>
    <w:rsid w:val="00EB2E69"/>
    <w:rsid w:val="00EB40D4"/>
    <w:rsid w:val="00EB6B36"/>
    <w:rsid w:val="00EC1237"/>
    <w:rsid w:val="00EC15D0"/>
    <w:rsid w:val="00EC2B65"/>
    <w:rsid w:val="00EC4AD5"/>
    <w:rsid w:val="00EC57EF"/>
    <w:rsid w:val="00EC5C0B"/>
    <w:rsid w:val="00EC7105"/>
    <w:rsid w:val="00EC796F"/>
    <w:rsid w:val="00EC7DB3"/>
    <w:rsid w:val="00ED1093"/>
    <w:rsid w:val="00ED2072"/>
    <w:rsid w:val="00ED64E3"/>
    <w:rsid w:val="00ED7C73"/>
    <w:rsid w:val="00EE1028"/>
    <w:rsid w:val="00EE2ED6"/>
    <w:rsid w:val="00EE63F0"/>
    <w:rsid w:val="00EE64E8"/>
    <w:rsid w:val="00EF021C"/>
    <w:rsid w:val="00EF04DD"/>
    <w:rsid w:val="00EF0B2D"/>
    <w:rsid w:val="00EF339D"/>
    <w:rsid w:val="00EF562C"/>
    <w:rsid w:val="00EF5A73"/>
    <w:rsid w:val="00EF78E3"/>
    <w:rsid w:val="00F0163D"/>
    <w:rsid w:val="00F017E2"/>
    <w:rsid w:val="00F01F5E"/>
    <w:rsid w:val="00F0301E"/>
    <w:rsid w:val="00F05685"/>
    <w:rsid w:val="00F06A81"/>
    <w:rsid w:val="00F1075B"/>
    <w:rsid w:val="00F10D10"/>
    <w:rsid w:val="00F1127A"/>
    <w:rsid w:val="00F11422"/>
    <w:rsid w:val="00F114C8"/>
    <w:rsid w:val="00F12633"/>
    <w:rsid w:val="00F1353B"/>
    <w:rsid w:val="00F16C46"/>
    <w:rsid w:val="00F2345C"/>
    <w:rsid w:val="00F241D7"/>
    <w:rsid w:val="00F25C6E"/>
    <w:rsid w:val="00F26177"/>
    <w:rsid w:val="00F27ECE"/>
    <w:rsid w:val="00F32765"/>
    <w:rsid w:val="00F32ECB"/>
    <w:rsid w:val="00F33925"/>
    <w:rsid w:val="00F344AF"/>
    <w:rsid w:val="00F357EC"/>
    <w:rsid w:val="00F42234"/>
    <w:rsid w:val="00F42EF1"/>
    <w:rsid w:val="00F43C48"/>
    <w:rsid w:val="00F45525"/>
    <w:rsid w:val="00F45A83"/>
    <w:rsid w:val="00F46502"/>
    <w:rsid w:val="00F548F6"/>
    <w:rsid w:val="00F636A4"/>
    <w:rsid w:val="00F6423E"/>
    <w:rsid w:val="00F665CE"/>
    <w:rsid w:val="00F66C3B"/>
    <w:rsid w:val="00F71D78"/>
    <w:rsid w:val="00F75E8E"/>
    <w:rsid w:val="00F76230"/>
    <w:rsid w:val="00F777A9"/>
    <w:rsid w:val="00F84FB6"/>
    <w:rsid w:val="00F914BF"/>
    <w:rsid w:val="00F91A7A"/>
    <w:rsid w:val="00F93F2B"/>
    <w:rsid w:val="00F956E9"/>
    <w:rsid w:val="00FA0515"/>
    <w:rsid w:val="00FA2593"/>
    <w:rsid w:val="00FA5F36"/>
    <w:rsid w:val="00FA6016"/>
    <w:rsid w:val="00FA6D9C"/>
    <w:rsid w:val="00FB0A22"/>
    <w:rsid w:val="00FB18FD"/>
    <w:rsid w:val="00FB238C"/>
    <w:rsid w:val="00FB3A30"/>
    <w:rsid w:val="00FB5C82"/>
    <w:rsid w:val="00FC2494"/>
    <w:rsid w:val="00FC3502"/>
    <w:rsid w:val="00FC5ECC"/>
    <w:rsid w:val="00FD1C72"/>
    <w:rsid w:val="00FD27C5"/>
    <w:rsid w:val="00FD4B35"/>
    <w:rsid w:val="00FD5678"/>
    <w:rsid w:val="00FD6CC5"/>
    <w:rsid w:val="00FD7CE9"/>
    <w:rsid w:val="00FD7F41"/>
    <w:rsid w:val="00FE037A"/>
    <w:rsid w:val="00FE0ADC"/>
    <w:rsid w:val="00FE1E42"/>
    <w:rsid w:val="00FE2ABA"/>
    <w:rsid w:val="00FE320D"/>
    <w:rsid w:val="00FE3317"/>
    <w:rsid w:val="00FE370E"/>
    <w:rsid w:val="00FE449C"/>
    <w:rsid w:val="00FE5267"/>
    <w:rsid w:val="00FE5B1E"/>
    <w:rsid w:val="00FE5D99"/>
    <w:rsid w:val="00FF2071"/>
    <w:rsid w:val="00FF2615"/>
    <w:rsid w:val="00FF2EE7"/>
    <w:rsid w:val="00FF5243"/>
    <w:rsid w:val="00FF73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33"/>
    <w:pPr>
      <w:spacing w:line="360" w:lineRule="auto"/>
      <w:ind w:firstLine="851"/>
      <w:jc w:val="both"/>
    </w:pPr>
    <w:rPr>
      <w:rFonts w:ascii="Arial" w:hAnsi="Arial"/>
      <w:sz w:val="24"/>
    </w:rPr>
  </w:style>
  <w:style w:type="paragraph" w:styleId="Ttulo1">
    <w:name w:val="heading 1"/>
    <w:basedOn w:val="Normal"/>
    <w:next w:val="Normal"/>
    <w:link w:val="Ttulo1Char"/>
    <w:qFormat/>
    <w:rsid w:val="000A141A"/>
    <w:pPr>
      <w:keepNext/>
      <w:pageBreakBefore/>
      <w:numPr>
        <w:numId w:val="1"/>
      </w:numPr>
      <w:tabs>
        <w:tab w:val="clear" w:pos="360"/>
        <w:tab w:val="num" w:pos="851"/>
      </w:tabs>
      <w:spacing w:after="420"/>
      <w:contextualSpacing/>
      <w:outlineLvl w:val="0"/>
    </w:pPr>
    <w:rPr>
      <w:b/>
      <w:caps/>
      <w:sz w:val="28"/>
      <w:szCs w:val="28"/>
    </w:rPr>
  </w:style>
  <w:style w:type="paragraph" w:styleId="Ttulo2">
    <w:name w:val="heading 2"/>
    <w:basedOn w:val="Ttulo1"/>
    <w:next w:val="Normal"/>
    <w:link w:val="Ttulo2Char"/>
    <w:qFormat/>
    <w:rsid w:val="00767984"/>
    <w:pPr>
      <w:pageBreakBefore w:val="0"/>
      <w:numPr>
        <w:ilvl w:val="1"/>
      </w:numPr>
      <w:spacing w:before="840"/>
      <w:outlineLvl w:val="1"/>
    </w:pPr>
    <w:rPr>
      <w:b w:val="0"/>
    </w:rPr>
  </w:style>
  <w:style w:type="paragraph" w:styleId="Ttulo3">
    <w:name w:val="heading 3"/>
    <w:basedOn w:val="Ttulo2"/>
    <w:next w:val="Normal"/>
    <w:link w:val="Ttulo3Char"/>
    <w:qFormat/>
    <w:rsid w:val="00D87C6A"/>
    <w:pPr>
      <w:numPr>
        <w:ilvl w:val="2"/>
      </w:numPr>
      <w:outlineLvl w:val="2"/>
    </w:pPr>
    <w:rPr>
      <w:b/>
      <w:caps w:val="0"/>
    </w:rPr>
  </w:style>
  <w:style w:type="paragraph" w:styleId="Ttulo4">
    <w:name w:val="heading 4"/>
    <w:basedOn w:val="Ttulo3"/>
    <w:next w:val="Normal"/>
    <w:qFormat/>
    <w:rsid w:val="00D87C6A"/>
    <w:pPr>
      <w:numPr>
        <w:ilvl w:val="3"/>
      </w:numPr>
      <w:outlineLvl w:val="3"/>
    </w:pPr>
    <w:rPr>
      <w:b w:val="0"/>
    </w:rPr>
  </w:style>
  <w:style w:type="paragraph" w:styleId="Ttulo5">
    <w:name w:val="heading 5"/>
    <w:basedOn w:val="Ttulo4"/>
    <w:next w:val="Normal"/>
    <w:qFormat/>
    <w:rsid w:val="00D87C6A"/>
    <w:pPr>
      <w:numPr>
        <w:ilvl w:val="4"/>
      </w:numPr>
      <w:outlineLvl w:val="4"/>
    </w:pPr>
    <w:rPr>
      <w:sz w:val="26"/>
    </w:rPr>
  </w:style>
  <w:style w:type="paragraph" w:styleId="Ttulo6">
    <w:name w:val="heading 6"/>
    <w:basedOn w:val="Ttulo1"/>
    <w:next w:val="Normal"/>
    <w:link w:val="Ttulo6Char"/>
    <w:autoRedefine/>
    <w:qFormat/>
    <w:rsid w:val="0029026C"/>
    <w:pPr>
      <w:numPr>
        <w:numId w:val="0"/>
      </w:numPr>
      <w:jc w:val="center"/>
      <w:outlineLvl w:val="5"/>
    </w:pPr>
  </w:style>
  <w:style w:type="paragraph" w:styleId="Ttulo7">
    <w:name w:val="heading 7"/>
    <w:basedOn w:val="Ttulo6"/>
    <w:next w:val="Normal"/>
    <w:link w:val="Ttulo7Char"/>
    <w:qFormat/>
    <w:rsid w:val="00E20B68"/>
    <w:pPr>
      <w:numPr>
        <w:numId w:val="12"/>
      </w:numPr>
      <w:ind w:left="0" w:firstLine="0"/>
      <w:outlineLvl w:val="6"/>
    </w:pPr>
    <w:rPr>
      <w:bCs/>
      <w:caps w:val="0"/>
      <w:szCs w:val="26"/>
    </w:rPr>
  </w:style>
  <w:style w:type="paragraph" w:styleId="Ttulo8">
    <w:name w:val="heading 8"/>
    <w:basedOn w:val="Ttulo7"/>
    <w:next w:val="Normal"/>
    <w:qFormat/>
    <w:rsid w:val="00655423"/>
    <w:pPr>
      <w:numPr>
        <w:numId w:val="14"/>
      </w:numPr>
      <w:outlineLvl w:val="7"/>
    </w:pPr>
  </w:style>
  <w:style w:type="paragraph" w:styleId="Ttulo9">
    <w:name w:val="heading 9"/>
    <w:basedOn w:val="Normal"/>
    <w:next w:val="Normal"/>
    <w:qFormat/>
    <w:rsid w:val="002545A2"/>
    <w:pPr>
      <w:keepNext/>
      <w:numPr>
        <w:ilvl w:val="8"/>
        <w:numId w:val="1"/>
      </w:numPr>
      <w:spacing w:after="60"/>
      <w:outlineLvl w:val="8"/>
    </w:pPr>
    <w:rPr>
      <w:b/>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545A2"/>
    <w:rPr>
      <w:sz w:val="26"/>
    </w:rPr>
  </w:style>
  <w:style w:type="paragraph" w:styleId="Ttulo">
    <w:name w:val="Title"/>
    <w:basedOn w:val="Normal"/>
    <w:qFormat/>
    <w:rsid w:val="002545A2"/>
    <w:pPr>
      <w:jc w:val="center"/>
    </w:pPr>
    <w:rPr>
      <w:b/>
      <w:lang w:val="en-US"/>
    </w:rPr>
  </w:style>
  <w:style w:type="paragraph" w:styleId="Recuodecorpodetexto">
    <w:name w:val="Body Text Indent"/>
    <w:basedOn w:val="Normal"/>
    <w:link w:val="RecuodecorpodetextoChar"/>
    <w:rsid w:val="002545A2"/>
    <w:pPr>
      <w:ind w:firstLine="567"/>
    </w:pPr>
  </w:style>
  <w:style w:type="paragraph" w:styleId="Corpodetexto2">
    <w:name w:val="Body Text 2"/>
    <w:basedOn w:val="Normal"/>
    <w:rsid w:val="002545A2"/>
    <w:pPr>
      <w:spacing w:line="240" w:lineRule="auto"/>
      <w:ind w:firstLine="0"/>
      <w:jc w:val="center"/>
    </w:pPr>
    <w:rPr>
      <w:b/>
      <w:caps/>
    </w:rPr>
  </w:style>
  <w:style w:type="paragraph" w:styleId="Recuodecorpodetexto2">
    <w:name w:val="Body Text Indent 2"/>
    <w:basedOn w:val="Normal"/>
    <w:rsid w:val="002545A2"/>
    <w:pPr>
      <w:ind w:firstLine="567"/>
    </w:pPr>
    <w:rPr>
      <w:sz w:val="22"/>
    </w:rPr>
  </w:style>
  <w:style w:type="paragraph" w:styleId="Recuodecorpodetexto3">
    <w:name w:val="Body Text Indent 3"/>
    <w:basedOn w:val="Normal"/>
    <w:rsid w:val="002545A2"/>
    <w:pPr>
      <w:ind w:left="4536" w:right="142"/>
    </w:pPr>
    <w:rPr>
      <w:snapToGrid w:val="0"/>
      <w:sz w:val="26"/>
    </w:rPr>
  </w:style>
  <w:style w:type="paragraph" w:styleId="Corpodetexto3">
    <w:name w:val="Body Text 3"/>
    <w:basedOn w:val="Normal"/>
    <w:rsid w:val="002545A2"/>
    <w:pPr>
      <w:spacing w:line="240" w:lineRule="auto"/>
      <w:ind w:left="4536" w:right="142" w:firstLine="0"/>
    </w:pPr>
    <w:rPr>
      <w:sz w:val="26"/>
    </w:rPr>
  </w:style>
  <w:style w:type="paragraph" w:styleId="Legenda">
    <w:name w:val="caption"/>
    <w:basedOn w:val="Normal"/>
    <w:next w:val="Normal"/>
    <w:qFormat/>
    <w:rsid w:val="00767984"/>
    <w:pPr>
      <w:shd w:val="solid" w:color="FFFFFF" w:fill="auto"/>
      <w:spacing w:line="240" w:lineRule="auto"/>
      <w:ind w:firstLine="0"/>
      <w:jc w:val="left"/>
    </w:pPr>
    <w:rPr>
      <w:sz w:val="20"/>
    </w:rPr>
  </w:style>
  <w:style w:type="paragraph" w:styleId="Cabealho">
    <w:name w:val="header"/>
    <w:basedOn w:val="Normal"/>
    <w:link w:val="CabealhoChar"/>
    <w:uiPriority w:val="99"/>
    <w:rsid w:val="002545A2"/>
    <w:pPr>
      <w:tabs>
        <w:tab w:val="center" w:pos="4419"/>
        <w:tab w:val="right" w:pos="8838"/>
      </w:tabs>
    </w:pPr>
  </w:style>
  <w:style w:type="paragraph" w:styleId="Rodap">
    <w:name w:val="footer"/>
    <w:basedOn w:val="Normal"/>
    <w:link w:val="RodapChar"/>
    <w:rsid w:val="002545A2"/>
    <w:pPr>
      <w:tabs>
        <w:tab w:val="center" w:pos="4419"/>
        <w:tab w:val="right" w:pos="8838"/>
      </w:tabs>
    </w:pPr>
  </w:style>
  <w:style w:type="character" w:styleId="Nmerodepgina">
    <w:name w:val="page number"/>
    <w:rsid w:val="002545A2"/>
    <w:rPr>
      <w:rFonts w:ascii="Times New Roman" w:hAnsi="Times New Roman"/>
      <w:sz w:val="26"/>
    </w:rPr>
  </w:style>
  <w:style w:type="character" w:styleId="Hyperlink">
    <w:name w:val="Hyperlink"/>
    <w:uiPriority w:val="99"/>
    <w:rsid w:val="002545A2"/>
    <w:rPr>
      <w:color w:val="0000FF"/>
      <w:u w:val="single"/>
    </w:rPr>
  </w:style>
  <w:style w:type="paragraph" w:styleId="Sumrio5">
    <w:name w:val="toc 5"/>
    <w:basedOn w:val="Normal"/>
    <w:next w:val="Normal"/>
    <w:autoRedefine/>
    <w:uiPriority w:val="39"/>
    <w:rsid w:val="002545A2"/>
    <w:pPr>
      <w:ind w:left="113" w:right="113" w:firstLine="0"/>
    </w:pPr>
    <w:rPr>
      <w:b/>
      <w:caps/>
    </w:rPr>
  </w:style>
  <w:style w:type="paragraph" w:customStyle="1" w:styleId="Examinadora">
    <w:name w:val="Examinadora"/>
    <w:basedOn w:val="Normal"/>
    <w:next w:val="Normal"/>
    <w:rsid w:val="00234566"/>
    <w:pPr>
      <w:spacing w:line="240" w:lineRule="auto"/>
      <w:ind w:left="2552" w:right="142" w:firstLine="0"/>
    </w:pPr>
    <w:rPr>
      <w:b/>
      <w:sz w:val="26"/>
    </w:rPr>
  </w:style>
  <w:style w:type="paragraph" w:styleId="ndicedeilustraes">
    <w:name w:val="table of figures"/>
    <w:basedOn w:val="Normal"/>
    <w:next w:val="Normal"/>
    <w:uiPriority w:val="99"/>
    <w:rsid w:val="002545A2"/>
    <w:pPr>
      <w:ind w:left="113" w:right="113" w:firstLine="0"/>
    </w:pPr>
  </w:style>
  <w:style w:type="paragraph" w:styleId="Sumrio1">
    <w:name w:val="toc 1"/>
    <w:basedOn w:val="Normal"/>
    <w:next w:val="Normal"/>
    <w:autoRedefine/>
    <w:uiPriority w:val="39"/>
    <w:rsid w:val="007C40A1"/>
    <w:pPr>
      <w:tabs>
        <w:tab w:val="left" w:pos="851"/>
        <w:tab w:val="right" w:leader="dot" w:pos="9062"/>
      </w:tabs>
      <w:spacing w:before="360"/>
      <w:ind w:left="113" w:right="113" w:firstLine="0"/>
      <w:jc w:val="left"/>
    </w:pPr>
    <w:rPr>
      <w:b/>
      <w:caps/>
    </w:rPr>
  </w:style>
  <w:style w:type="paragraph" w:styleId="Sumrio2">
    <w:name w:val="toc 2"/>
    <w:basedOn w:val="Normal"/>
    <w:next w:val="Normal"/>
    <w:autoRedefine/>
    <w:uiPriority w:val="39"/>
    <w:rsid w:val="009D016D"/>
    <w:pPr>
      <w:tabs>
        <w:tab w:val="right" w:leader="dot" w:pos="9062"/>
      </w:tabs>
      <w:ind w:left="142" w:right="113" w:firstLine="0"/>
      <w:jc w:val="right"/>
    </w:pPr>
  </w:style>
  <w:style w:type="paragraph" w:styleId="Sumrio3">
    <w:name w:val="toc 3"/>
    <w:basedOn w:val="Normal"/>
    <w:next w:val="Normal"/>
    <w:autoRedefine/>
    <w:uiPriority w:val="39"/>
    <w:rsid w:val="002265F5"/>
    <w:pPr>
      <w:tabs>
        <w:tab w:val="right" w:leader="dot" w:pos="9062"/>
      </w:tabs>
      <w:ind w:left="142" w:right="113" w:firstLine="0"/>
      <w:contextualSpacing/>
    </w:pPr>
    <w:rPr>
      <w:noProof/>
      <w:sz w:val="20"/>
    </w:rPr>
  </w:style>
  <w:style w:type="paragraph" w:styleId="Sumrio4">
    <w:name w:val="toc 4"/>
    <w:basedOn w:val="Normal"/>
    <w:next w:val="Normal"/>
    <w:autoRedefine/>
    <w:uiPriority w:val="39"/>
    <w:rsid w:val="007C40A1"/>
    <w:pPr>
      <w:tabs>
        <w:tab w:val="right" w:leader="dot" w:pos="9062"/>
      </w:tabs>
      <w:ind w:left="142" w:right="113" w:firstLine="0"/>
      <w:outlineLvl w:val="3"/>
    </w:pPr>
  </w:style>
  <w:style w:type="paragraph" w:styleId="Sumrio6">
    <w:name w:val="toc 6"/>
    <w:basedOn w:val="Normal"/>
    <w:next w:val="Normal"/>
    <w:autoRedefine/>
    <w:uiPriority w:val="39"/>
    <w:rsid w:val="002545A2"/>
    <w:pPr>
      <w:ind w:left="1000"/>
    </w:pPr>
  </w:style>
  <w:style w:type="paragraph" w:styleId="Sumrio7">
    <w:name w:val="toc 7"/>
    <w:basedOn w:val="Normal"/>
    <w:next w:val="Normal"/>
    <w:autoRedefine/>
    <w:uiPriority w:val="39"/>
    <w:rsid w:val="002545A2"/>
    <w:pPr>
      <w:ind w:left="1200"/>
    </w:pPr>
  </w:style>
  <w:style w:type="paragraph" w:styleId="Sumrio8">
    <w:name w:val="toc 8"/>
    <w:basedOn w:val="Normal"/>
    <w:next w:val="Normal"/>
    <w:autoRedefine/>
    <w:uiPriority w:val="39"/>
    <w:rsid w:val="002545A2"/>
    <w:pPr>
      <w:ind w:left="1400"/>
    </w:pPr>
  </w:style>
  <w:style w:type="paragraph" w:styleId="Sumrio9">
    <w:name w:val="toc 9"/>
    <w:basedOn w:val="Normal"/>
    <w:next w:val="Normal"/>
    <w:autoRedefine/>
    <w:uiPriority w:val="39"/>
    <w:rsid w:val="002545A2"/>
    <w:pPr>
      <w:ind w:left="1600"/>
    </w:pPr>
  </w:style>
  <w:style w:type="paragraph" w:styleId="Textodenotadefim">
    <w:name w:val="endnote text"/>
    <w:basedOn w:val="Normal"/>
    <w:semiHidden/>
    <w:rsid w:val="002545A2"/>
    <w:rPr>
      <w:sz w:val="26"/>
    </w:rPr>
  </w:style>
  <w:style w:type="character" w:styleId="Refdenotadefim">
    <w:name w:val="endnote reference"/>
    <w:semiHidden/>
    <w:rsid w:val="002545A2"/>
    <w:rPr>
      <w:rFonts w:ascii="Times New Roman" w:hAnsi="Times New Roman"/>
      <w:sz w:val="26"/>
      <w:vertAlign w:val="baseline"/>
    </w:rPr>
  </w:style>
  <w:style w:type="paragraph" w:styleId="Textodenotaderodap">
    <w:name w:val="footnote text"/>
    <w:basedOn w:val="Normal"/>
    <w:semiHidden/>
    <w:rsid w:val="002545A2"/>
    <w:pPr>
      <w:ind w:firstLine="0"/>
    </w:pPr>
  </w:style>
  <w:style w:type="character" w:styleId="Refdenotaderodap">
    <w:name w:val="footnote reference"/>
    <w:semiHidden/>
    <w:rsid w:val="002545A2"/>
    <w:rPr>
      <w:vertAlign w:val="superscript"/>
    </w:rPr>
  </w:style>
  <w:style w:type="paragraph" w:styleId="Numerada2">
    <w:name w:val="List Number 2"/>
    <w:basedOn w:val="Normal"/>
    <w:rsid w:val="00235CB4"/>
    <w:pPr>
      <w:numPr>
        <w:numId w:val="6"/>
      </w:numPr>
      <w:contextualSpacing/>
    </w:pPr>
  </w:style>
  <w:style w:type="paragraph" w:customStyle="1" w:styleId="dedicatoria">
    <w:name w:val="dedicatoria"/>
    <w:basedOn w:val="Ttulo5"/>
    <w:rsid w:val="002545A2"/>
    <w:pPr>
      <w:spacing w:before="9960" w:line="240" w:lineRule="auto"/>
      <w:jc w:val="right"/>
    </w:pPr>
    <w:rPr>
      <w:b/>
      <w:caps/>
    </w:rPr>
  </w:style>
  <w:style w:type="paragraph" w:customStyle="1" w:styleId="corpodetexto4">
    <w:name w:val="corpo de texto 4"/>
    <w:basedOn w:val="Corpodetexto"/>
    <w:rsid w:val="002545A2"/>
    <w:pPr>
      <w:spacing w:before="9960" w:line="240" w:lineRule="auto"/>
      <w:ind w:firstLine="0"/>
      <w:jc w:val="right"/>
    </w:pPr>
  </w:style>
  <w:style w:type="paragraph" w:customStyle="1" w:styleId="Capa">
    <w:name w:val="Capa"/>
    <w:basedOn w:val="Corpodetexto2"/>
    <w:rsid w:val="002545A2"/>
    <w:rPr>
      <w:sz w:val="32"/>
    </w:rPr>
  </w:style>
  <w:style w:type="paragraph" w:customStyle="1" w:styleId="Autor">
    <w:name w:val="Autor"/>
    <w:basedOn w:val="Capa"/>
    <w:rsid w:val="002545A2"/>
    <w:rPr>
      <w:sz w:val="28"/>
    </w:rPr>
  </w:style>
  <w:style w:type="character" w:customStyle="1" w:styleId="CorpodetextoChar">
    <w:name w:val="Corpo de texto Char"/>
    <w:link w:val="Corpodetexto"/>
    <w:rsid w:val="00235CB4"/>
    <w:rPr>
      <w:sz w:val="26"/>
    </w:rPr>
  </w:style>
  <w:style w:type="character" w:customStyle="1" w:styleId="RecuodecorpodetextoChar">
    <w:name w:val="Recuo de corpo de texto Char"/>
    <w:link w:val="Recuodecorpodetexto"/>
    <w:rsid w:val="00235CB4"/>
    <w:rPr>
      <w:rFonts w:ascii="Arial" w:hAnsi="Arial"/>
      <w:sz w:val="24"/>
    </w:rPr>
  </w:style>
  <w:style w:type="paragraph" w:styleId="Numerada3">
    <w:name w:val="List Number 3"/>
    <w:basedOn w:val="Normal"/>
    <w:rsid w:val="00235CB4"/>
    <w:pPr>
      <w:numPr>
        <w:numId w:val="7"/>
      </w:numPr>
      <w:contextualSpacing/>
    </w:pPr>
  </w:style>
  <w:style w:type="paragraph" w:styleId="Numerada4">
    <w:name w:val="List Number 4"/>
    <w:basedOn w:val="Normal"/>
    <w:rsid w:val="00235CB4"/>
    <w:pPr>
      <w:numPr>
        <w:numId w:val="8"/>
      </w:numPr>
      <w:contextualSpacing/>
    </w:pPr>
  </w:style>
  <w:style w:type="paragraph" w:styleId="Numerada5">
    <w:name w:val="List Number 5"/>
    <w:basedOn w:val="Normal"/>
    <w:rsid w:val="00235CB4"/>
    <w:pPr>
      <w:numPr>
        <w:numId w:val="9"/>
      </w:numPr>
      <w:contextualSpacing/>
    </w:pPr>
  </w:style>
  <w:style w:type="paragraph" w:styleId="Commarcadores">
    <w:name w:val="List Bullet"/>
    <w:basedOn w:val="Normal"/>
    <w:rsid w:val="00235CB4"/>
    <w:pPr>
      <w:numPr>
        <w:numId w:val="2"/>
      </w:numPr>
      <w:contextualSpacing/>
    </w:pPr>
  </w:style>
  <w:style w:type="paragraph" w:styleId="Commarcadores2">
    <w:name w:val="List Bullet 2"/>
    <w:basedOn w:val="Normal"/>
    <w:rsid w:val="00235CB4"/>
    <w:pPr>
      <w:numPr>
        <w:numId w:val="3"/>
      </w:numPr>
      <w:contextualSpacing/>
    </w:pPr>
  </w:style>
  <w:style w:type="paragraph" w:styleId="Commarcadores5">
    <w:name w:val="List Bullet 5"/>
    <w:basedOn w:val="Normal"/>
    <w:rsid w:val="00235CB4"/>
    <w:pPr>
      <w:numPr>
        <w:numId w:val="4"/>
      </w:numPr>
      <w:contextualSpacing/>
    </w:pPr>
  </w:style>
  <w:style w:type="paragraph" w:styleId="Lista2">
    <w:name w:val="List 2"/>
    <w:basedOn w:val="Normal"/>
    <w:rsid w:val="00235CB4"/>
    <w:pPr>
      <w:ind w:left="566" w:hanging="283"/>
      <w:contextualSpacing/>
    </w:pPr>
  </w:style>
  <w:style w:type="paragraph" w:styleId="Lista4">
    <w:name w:val="List 4"/>
    <w:basedOn w:val="Normal"/>
    <w:rsid w:val="00235CB4"/>
    <w:pPr>
      <w:ind w:left="1132" w:hanging="283"/>
      <w:contextualSpacing/>
    </w:pPr>
  </w:style>
  <w:style w:type="paragraph" w:styleId="Numerada">
    <w:name w:val="List Number"/>
    <w:basedOn w:val="Normal"/>
    <w:rsid w:val="00235CB4"/>
    <w:pPr>
      <w:numPr>
        <w:numId w:val="5"/>
      </w:numPr>
      <w:contextualSpacing/>
    </w:pPr>
  </w:style>
  <w:style w:type="paragraph" w:styleId="Commarcadores3">
    <w:name w:val="List Bullet 3"/>
    <w:basedOn w:val="Normal"/>
    <w:rsid w:val="002A6CE9"/>
    <w:pPr>
      <w:numPr>
        <w:numId w:val="10"/>
      </w:numPr>
      <w:contextualSpacing/>
    </w:pPr>
  </w:style>
  <w:style w:type="paragraph" w:styleId="Commarcadores4">
    <w:name w:val="List Bullet 4"/>
    <w:basedOn w:val="Normal"/>
    <w:rsid w:val="002A6CE9"/>
    <w:pPr>
      <w:numPr>
        <w:numId w:val="11"/>
      </w:numPr>
      <w:contextualSpacing/>
    </w:pPr>
  </w:style>
  <w:style w:type="table" w:styleId="Tabelacomgrade">
    <w:name w:val="Table Grid"/>
    <w:basedOn w:val="Tabelanormal"/>
    <w:rsid w:val="0022458E"/>
    <w:pPr>
      <w:spacing w:line="360"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cadorLetra">
    <w:name w:val="Marcador  Letra"/>
    <w:basedOn w:val="Normal"/>
    <w:link w:val="MarcadorLetraChar"/>
    <w:qFormat/>
    <w:rsid w:val="0022458E"/>
    <w:pPr>
      <w:numPr>
        <w:numId w:val="13"/>
      </w:numPr>
      <w:spacing w:after="60" w:line="240" w:lineRule="auto"/>
      <w:contextualSpacing/>
    </w:pPr>
    <w:rPr>
      <w:rFonts w:eastAsia="Arial"/>
      <w:sz w:val="20"/>
      <w:szCs w:val="22"/>
      <w:lang w:eastAsia="en-US"/>
    </w:rPr>
  </w:style>
  <w:style w:type="character" w:customStyle="1" w:styleId="MarcadorLetraChar">
    <w:name w:val="Marcador  Letra Char"/>
    <w:link w:val="MarcadorLetra"/>
    <w:rsid w:val="0022458E"/>
    <w:rPr>
      <w:rFonts w:ascii="Arial" w:eastAsia="Arial" w:hAnsi="Arial"/>
      <w:szCs w:val="22"/>
      <w:lang w:eastAsia="en-US"/>
    </w:rPr>
  </w:style>
  <w:style w:type="paragraph" w:customStyle="1" w:styleId="fontfbts">
    <w:name w:val="font_fbts"/>
    <w:basedOn w:val="Normal"/>
    <w:rsid w:val="00624156"/>
    <w:pPr>
      <w:spacing w:before="100" w:beforeAutospacing="1" w:after="100" w:afterAutospacing="1" w:line="240" w:lineRule="auto"/>
      <w:ind w:firstLine="0"/>
      <w:jc w:val="left"/>
    </w:pPr>
    <w:rPr>
      <w:rFonts w:cs="Arial"/>
      <w:sz w:val="18"/>
      <w:szCs w:val="18"/>
    </w:rPr>
  </w:style>
  <w:style w:type="character" w:customStyle="1" w:styleId="Ttulo7Char">
    <w:name w:val="Título 7 Char"/>
    <w:link w:val="Ttulo7"/>
    <w:rsid w:val="00E20B68"/>
    <w:rPr>
      <w:rFonts w:ascii="Arial" w:hAnsi="Arial"/>
      <w:b/>
      <w:bCs/>
      <w:sz w:val="28"/>
      <w:szCs w:val="26"/>
    </w:rPr>
  </w:style>
  <w:style w:type="character" w:customStyle="1" w:styleId="Ttulo1Char">
    <w:name w:val="Título 1 Char"/>
    <w:link w:val="Ttulo1"/>
    <w:rsid w:val="000A141A"/>
    <w:rPr>
      <w:rFonts w:ascii="Arial" w:hAnsi="Arial"/>
      <w:b/>
      <w:caps/>
      <w:sz w:val="28"/>
      <w:szCs w:val="28"/>
    </w:rPr>
  </w:style>
  <w:style w:type="character" w:customStyle="1" w:styleId="Ttulo2Char">
    <w:name w:val="Título 2 Char"/>
    <w:link w:val="Ttulo2"/>
    <w:rsid w:val="00767984"/>
    <w:rPr>
      <w:rFonts w:ascii="Arial" w:hAnsi="Arial"/>
      <w:caps/>
      <w:sz w:val="28"/>
      <w:szCs w:val="28"/>
    </w:rPr>
  </w:style>
  <w:style w:type="character" w:customStyle="1" w:styleId="Ttulo3Char">
    <w:name w:val="Título 3 Char"/>
    <w:link w:val="Ttulo3"/>
    <w:rsid w:val="00D87C6A"/>
    <w:rPr>
      <w:rFonts w:ascii="Arial" w:hAnsi="Arial"/>
      <w:b/>
      <w:sz w:val="28"/>
      <w:szCs w:val="28"/>
    </w:rPr>
  </w:style>
  <w:style w:type="character" w:styleId="nfase">
    <w:name w:val="Emphasis"/>
    <w:uiPriority w:val="20"/>
    <w:qFormat/>
    <w:rsid w:val="008072FD"/>
    <w:rPr>
      <w:i/>
      <w:iCs/>
    </w:rPr>
  </w:style>
  <w:style w:type="character" w:customStyle="1" w:styleId="Ttulo6Char">
    <w:name w:val="Título 6 Char"/>
    <w:link w:val="Ttulo6"/>
    <w:rsid w:val="00184E28"/>
    <w:rPr>
      <w:rFonts w:ascii="Arial" w:hAnsi="Arial"/>
      <w:b/>
      <w:caps/>
      <w:sz w:val="28"/>
      <w:szCs w:val="28"/>
      <w:lang w:val="pt-BR" w:eastAsia="pt-BR" w:bidi="ar-SA"/>
    </w:rPr>
  </w:style>
  <w:style w:type="character" w:customStyle="1" w:styleId="CabealhoChar">
    <w:name w:val="Cabeçalho Char"/>
    <w:link w:val="Cabealho"/>
    <w:uiPriority w:val="99"/>
    <w:rsid w:val="0077707E"/>
    <w:rPr>
      <w:sz w:val="26"/>
    </w:rPr>
  </w:style>
  <w:style w:type="character" w:customStyle="1" w:styleId="RodapChar">
    <w:name w:val="Rodapé Char"/>
    <w:link w:val="Rodap"/>
    <w:rsid w:val="0077707E"/>
    <w:rPr>
      <w:sz w:val="26"/>
    </w:rPr>
  </w:style>
  <w:style w:type="paragraph" w:customStyle="1" w:styleId="figura">
    <w:name w:val="figura"/>
    <w:basedOn w:val="Legenda"/>
    <w:rsid w:val="00767984"/>
    <w:pPr>
      <w:keepNext/>
      <w:keepLines/>
      <w:shd w:val="clear" w:color="auto" w:fill="auto"/>
      <w:jc w:val="center"/>
    </w:pPr>
  </w:style>
  <w:style w:type="paragraph" w:customStyle="1" w:styleId="Anexo">
    <w:name w:val="Anexo"/>
    <w:basedOn w:val="Ttulo7"/>
    <w:rsid w:val="001F446A"/>
  </w:style>
  <w:style w:type="paragraph" w:styleId="Textodebalo">
    <w:name w:val="Balloon Text"/>
    <w:aliases w:val=" Char"/>
    <w:basedOn w:val="Normal"/>
    <w:link w:val="TextodebaloChar"/>
    <w:rsid w:val="002F6A00"/>
    <w:pPr>
      <w:spacing w:line="240" w:lineRule="auto"/>
    </w:pPr>
    <w:rPr>
      <w:rFonts w:ascii="Tahoma" w:hAnsi="Tahoma" w:cs="Tahoma"/>
      <w:sz w:val="16"/>
      <w:szCs w:val="16"/>
    </w:rPr>
  </w:style>
  <w:style w:type="character" w:customStyle="1" w:styleId="TextodebaloChar">
    <w:name w:val="Texto de balão Char"/>
    <w:aliases w:val=" Char Char"/>
    <w:link w:val="Textodebalo"/>
    <w:rsid w:val="002F6A00"/>
    <w:rPr>
      <w:rFonts w:ascii="Tahoma" w:hAnsi="Tahoma" w:cs="Tahoma"/>
      <w:sz w:val="16"/>
      <w:szCs w:val="16"/>
    </w:rPr>
  </w:style>
  <w:style w:type="paragraph" w:customStyle="1" w:styleId="Texto1">
    <w:name w:val="Texto1"/>
    <w:basedOn w:val="Normal"/>
    <w:link w:val="Texto1Char"/>
    <w:rsid w:val="006140E1"/>
    <w:pPr>
      <w:tabs>
        <w:tab w:val="left" w:pos="709"/>
      </w:tabs>
      <w:ind w:firstLine="0"/>
    </w:pPr>
    <w:rPr>
      <w:rFonts w:eastAsia="Arial Unicode MS"/>
      <w:szCs w:val="22"/>
      <w:lang w:eastAsia="pt-PT"/>
    </w:rPr>
  </w:style>
  <w:style w:type="character" w:customStyle="1" w:styleId="Texto1Char">
    <w:name w:val="Texto1 Char"/>
    <w:link w:val="Texto1"/>
    <w:rsid w:val="006140E1"/>
    <w:rPr>
      <w:rFonts w:ascii="Arial" w:eastAsia="Arial Unicode MS" w:hAnsi="Arial"/>
      <w:sz w:val="24"/>
      <w:szCs w:val="22"/>
      <w:lang w:eastAsia="pt-PT"/>
    </w:rPr>
  </w:style>
  <w:style w:type="paragraph" w:styleId="Subttulo">
    <w:name w:val="Subtitle"/>
    <w:basedOn w:val="Normal"/>
    <w:next w:val="Normal"/>
    <w:link w:val="SubttuloChar"/>
    <w:uiPriority w:val="11"/>
    <w:qFormat/>
    <w:rsid w:val="006E5C18"/>
    <w:pPr>
      <w:spacing w:after="60"/>
      <w:outlineLvl w:val="1"/>
    </w:pPr>
    <w:rPr>
      <w:sz w:val="20"/>
      <w:szCs w:val="24"/>
    </w:rPr>
  </w:style>
  <w:style w:type="character" w:customStyle="1" w:styleId="SubttuloChar">
    <w:name w:val="Subtítulo Char"/>
    <w:link w:val="Subttulo"/>
    <w:uiPriority w:val="11"/>
    <w:rsid w:val="006E5C18"/>
    <w:rPr>
      <w:rFonts w:ascii="Arial" w:eastAsia="Times New Roman" w:hAnsi="Arial" w:cs="Times New Roman"/>
      <w:szCs w:val="24"/>
    </w:rPr>
  </w:style>
  <w:style w:type="paragraph" w:customStyle="1" w:styleId="Default">
    <w:name w:val="Default"/>
    <w:rsid w:val="006F7A68"/>
    <w:pPr>
      <w:autoSpaceDE w:val="0"/>
      <w:autoSpaceDN w:val="0"/>
      <w:adjustRightInd w:val="0"/>
    </w:pPr>
    <w:rPr>
      <w:color w:val="000000"/>
      <w:sz w:val="24"/>
      <w:szCs w:val="24"/>
    </w:rPr>
  </w:style>
  <w:style w:type="character" w:styleId="Forte">
    <w:name w:val="Strong"/>
    <w:uiPriority w:val="22"/>
    <w:qFormat/>
    <w:rsid w:val="00B24AF1"/>
    <w:rPr>
      <w:b/>
      <w:bCs/>
    </w:rPr>
  </w:style>
  <w:style w:type="character" w:customStyle="1" w:styleId="apple-converted-space">
    <w:name w:val="apple-converted-space"/>
    <w:rsid w:val="00CA42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33"/>
    <w:pPr>
      <w:spacing w:line="360" w:lineRule="auto"/>
      <w:ind w:firstLine="851"/>
      <w:jc w:val="both"/>
    </w:pPr>
    <w:rPr>
      <w:rFonts w:ascii="Arial" w:hAnsi="Arial"/>
      <w:sz w:val="24"/>
    </w:rPr>
  </w:style>
  <w:style w:type="paragraph" w:styleId="Ttulo1">
    <w:name w:val="heading 1"/>
    <w:basedOn w:val="Normal"/>
    <w:next w:val="Normal"/>
    <w:link w:val="Ttulo1Char"/>
    <w:qFormat/>
    <w:rsid w:val="000A141A"/>
    <w:pPr>
      <w:keepNext/>
      <w:pageBreakBefore/>
      <w:numPr>
        <w:numId w:val="1"/>
      </w:numPr>
      <w:tabs>
        <w:tab w:val="clear" w:pos="360"/>
        <w:tab w:val="num" w:pos="851"/>
      </w:tabs>
      <w:spacing w:after="420"/>
      <w:contextualSpacing/>
      <w:outlineLvl w:val="0"/>
    </w:pPr>
    <w:rPr>
      <w:b/>
      <w:caps/>
      <w:sz w:val="28"/>
      <w:szCs w:val="28"/>
    </w:rPr>
  </w:style>
  <w:style w:type="paragraph" w:styleId="Ttulo2">
    <w:name w:val="heading 2"/>
    <w:basedOn w:val="Ttulo1"/>
    <w:next w:val="Normal"/>
    <w:link w:val="Ttulo2Char"/>
    <w:qFormat/>
    <w:rsid w:val="00767984"/>
    <w:pPr>
      <w:pageBreakBefore w:val="0"/>
      <w:numPr>
        <w:ilvl w:val="1"/>
      </w:numPr>
      <w:spacing w:before="840"/>
      <w:outlineLvl w:val="1"/>
    </w:pPr>
    <w:rPr>
      <w:b w:val="0"/>
    </w:rPr>
  </w:style>
  <w:style w:type="paragraph" w:styleId="Ttulo3">
    <w:name w:val="heading 3"/>
    <w:basedOn w:val="Ttulo2"/>
    <w:next w:val="Normal"/>
    <w:link w:val="Ttulo3Char"/>
    <w:qFormat/>
    <w:rsid w:val="00D87C6A"/>
    <w:pPr>
      <w:numPr>
        <w:ilvl w:val="2"/>
      </w:numPr>
      <w:outlineLvl w:val="2"/>
    </w:pPr>
    <w:rPr>
      <w:b/>
      <w:caps w:val="0"/>
    </w:rPr>
  </w:style>
  <w:style w:type="paragraph" w:styleId="Ttulo4">
    <w:name w:val="heading 4"/>
    <w:basedOn w:val="Ttulo3"/>
    <w:next w:val="Normal"/>
    <w:qFormat/>
    <w:rsid w:val="00D87C6A"/>
    <w:pPr>
      <w:numPr>
        <w:ilvl w:val="3"/>
      </w:numPr>
      <w:outlineLvl w:val="3"/>
    </w:pPr>
    <w:rPr>
      <w:b w:val="0"/>
    </w:rPr>
  </w:style>
  <w:style w:type="paragraph" w:styleId="Ttulo5">
    <w:name w:val="heading 5"/>
    <w:basedOn w:val="Ttulo4"/>
    <w:next w:val="Normal"/>
    <w:qFormat/>
    <w:rsid w:val="00D87C6A"/>
    <w:pPr>
      <w:numPr>
        <w:ilvl w:val="4"/>
      </w:numPr>
      <w:outlineLvl w:val="4"/>
    </w:pPr>
    <w:rPr>
      <w:sz w:val="26"/>
    </w:rPr>
  </w:style>
  <w:style w:type="paragraph" w:styleId="Ttulo6">
    <w:name w:val="heading 6"/>
    <w:basedOn w:val="Ttulo1"/>
    <w:next w:val="Normal"/>
    <w:link w:val="Ttulo6Char"/>
    <w:autoRedefine/>
    <w:qFormat/>
    <w:rsid w:val="0029026C"/>
    <w:pPr>
      <w:numPr>
        <w:numId w:val="0"/>
      </w:numPr>
      <w:jc w:val="center"/>
      <w:outlineLvl w:val="5"/>
    </w:pPr>
  </w:style>
  <w:style w:type="paragraph" w:styleId="Ttulo7">
    <w:name w:val="heading 7"/>
    <w:basedOn w:val="Ttulo6"/>
    <w:next w:val="Normal"/>
    <w:link w:val="Ttulo7Char"/>
    <w:qFormat/>
    <w:rsid w:val="00E20B68"/>
    <w:pPr>
      <w:numPr>
        <w:numId w:val="12"/>
      </w:numPr>
      <w:ind w:left="0" w:firstLine="0"/>
      <w:outlineLvl w:val="6"/>
    </w:pPr>
    <w:rPr>
      <w:bCs/>
      <w:caps w:val="0"/>
      <w:szCs w:val="26"/>
    </w:rPr>
  </w:style>
  <w:style w:type="paragraph" w:styleId="Ttulo8">
    <w:name w:val="heading 8"/>
    <w:basedOn w:val="Ttulo7"/>
    <w:next w:val="Normal"/>
    <w:qFormat/>
    <w:rsid w:val="00655423"/>
    <w:pPr>
      <w:numPr>
        <w:numId w:val="14"/>
      </w:numPr>
      <w:outlineLvl w:val="7"/>
    </w:pPr>
  </w:style>
  <w:style w:type="paragraph" w:styleId="Ttulo9">
    <w:name w:val="heading 9"/>
    <w:basedOn w:val="Normal"/>
    <w:next w:val="Normal"/>
    <w:qFormat/>
    <w:rsid w:val="002545A2"/>
    <w:pPr>
      <w:keepNext/>
      <w:numPr>
        <w:ilvl w:val="8"/>
        <w:numId w:val="1"/>
      </w:numPr>
      <w:spacing w:after="60"/>
      <w:outlineLvl w:val="8"/>
    </w:pPr>
    <w:rPr>
      <w:b/>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545A2"/>
    <w:rPr>
      <w:sz w:val="26"/>
    </w:rPr>
  </w:style>
  <w:style w:type="paragraph" w:styleId="Ttulo">
    <w:name w:val="Title"/>
    <w:basedOn w:val="Normal"/>
    <w:qFormat/>
    <w:rsid w:val="002545A2"/>
    <w:pPr>
      <w:jc w:val="center"/>
    </w:pPr>
    <w:rPr>
      <w:b/>
      <w:lang w:val="en-US"/>
    </w:rPr>
  </w:style>
  <w:style w:type="paragraph" w:styleId="Recuodecorpodetexto">
    <w:name w:val="Body Text Indent"/>
    <w:basedOn w:val="Normal"/>
    <w:link w:val="RecuodecorpodetextoChar"/>
    <w:rsid w:val="002545A2"/>
    <w:pPr>
      <w:ind w:firstLine="567"/>
    </w:pPr>
  </w:style>
  <w:style w:type="paragraph" w:styleId="Corpodetexto2">
    <w:name w:val="Body Text 2"/>
    <w:basedOn w:val="Normal"/>
    <w:rsid w:val="002545A2"/>
    <w:pPr>
      <w:spacing w:line="240" w:lineRule="auto"/>
      <w:ind w:firstLine="0"/>
      <w:jc w:val="center"/>
    </w:pPr>
    <w:rPr>
      <w:b/>
      <w:caps/>
    </w:rPr>
  </w:style>
  <w:style w:type="paragraph" w:styleId="Recuodecorpodetexto2">
    <w:name w:val="Body Text Indent 2"/>
    <w:basedOn w:val="Normal"/>
    <w:rsid w:val="002545A2"/>
    <w:pPr>
      <w:ind w:firstLine="567"/>
    </w:pPr>
    <w:rPr>
      <w:sz w:val="22"/>
    </w:rPr>
  </w:style>
  <w:style w:type="paragraph" w:styleId="Recuodecorpodetexto3">
    <w:name w:val="Body Text Indent 3"/>
    <w:basedOn w:val="Normal"/>
    <w:rsid w:val="002545A2"/>
    <w:pPr>
      <w:ind w:left="4536" w:right="142"/>
    </w:pPr>
    <w:rPr>
      <w:snapToGrid w:val="0"/>
      <w:sz w:val="26"/>
    </w:rPr>
  </w:style>
  <w:style w:type="paragraph" w:styleId="Corpodetexto3">
    <w:name w:val="Body Text 3"/>
    <w:basedOn w:val="Normal"/>
    <w:rsid w:val="002545A2"/>
    <w:pPr>
      <w:spacing w:line="240" w:lineRule="auto"/>
      <w:ind w:left="4536" w:right="142" w:firstLine="0"/>
    </w:pPr>
    <w:rPr>
      <w:sz w:val="26"/>
    </w:rPr>
  </w:style>
  <w:style w:type="paragraph" w:styleId="Legenda">
    <w:name w:val="caption"/>
    <w:basedOn w:val="Normal"/>
    <w:next w:val="Normal"/>
    <w:qFormat/>
    <w:rsid w:val="00767984"/>
    <w:pPr>
      <w:shd w:val="solid" w:color="FFFFFF" w:fill="auto"/>
      <w:spacing w:line="240" w:lineRule="auto"/>
      <w:ind w:firstLine="0"/>
      <w:jc w:val="left"/>
    </w:pPr>
    <w:rPr>
      <w:sz w:val="20"/>
    </w:rPr>
  </w:style>
  <w:style w:type="paragraph" w:styleId="Cabealho">
    <w:name w:val="header"/>
    <w:basedOn w:val="Normal"/>
    <w:link w:val="CabealhoChar"/>
    <w:uiPriority w:val="99"/>
    <w:rsid w:val="002545A2"/>
    <w:pPr>
      <w:tabs>
        <w:tab w:val="center" w:pos="4419"/>
        <w:tab w:val="right" w:pos="8838"/>
      </w:tabs>
    </w:pPr>
  </w:style>
  <w:style w:type="paragraph" w:styleId="Rodap">
    <w:name w:val="footer"/>
    <w:basedOn w:val="Normal"/>
    <w:link w:val="RodapChar"/>
    <w:rsid w:val="002545A2"/>
    <w:pPr>
      <w:tabs>
        <w:tab w:val="center" w:pos="4419"/>
        <w:tab w:val="right" w:pos="8838"/>
      </w:tabs>
    </w:pPr>
  </w:style>
  <w:style w:type="character" w:styleId="Nmerodepgina">
    <w:name w:val="page number"/>
    <w:rsid w:val="002545A2"/>
    <w:rPr>
      <w:rFonts w:ascii="Times New Roman" w:hAnsi="Times New Roman"/>
      <w:sz w:val="26"/>
    </w:rPr>
  </w:style>
  <w:style w:type="character" w:styleId="Hyperlink">
    <w:name w:val="Hyperlink"/>
    <w:uiPriority w:val="99"/>
    <w:rsid w:val="002545A2"/>
    <w:rPr>
      <w:color w:val="0000FF"/>
      <w:u w:val="single"/>
    </w:rPr>
  </w:style>
  <w:style w:type="paragraph" w:styleId="Sumrio5">
    <w:name w:val="toc 5"/>
    <w:basedOn w:val="Normal"/>
    <w:next w:val="Normal"/>
    <w:autoRedefine/>
    <w:uiPriority w:val="39"/>
    <w:rsid w:val="002545A2"/>
    <w:pPr>
      <w:ind w:left="113" w:right="113" w:firstLine="0"/>
    </w:pPr>
    <w:rPr>
      <w:b/>
      <w:caps/>
    </w:rPr>
  </w:style>
  <w:style w:type="paragraph" w:customStyle="1" w:styleId="Examinadora">
    <w:name w:val="Examinadora"/>
    <w:basedOn w:val="Normal"/>
    <w:next w:val="Normal"/>
    <w:rsid w:val="00234566"/>
    <w:pPr>
      <w:spacing w:line="240" w:lineRule="auto"/>
      <w:ind w:left="2552" w:right="142" w:firstLine="0"/>
    </w:pPr>
    <w:rPr>
      <w:b/>
      <w:sz w:val="26"/>
    </w:rPr>
  </w:style>
  <w:style w:type="paragraph" w:styleId="ndicedeilustraes">
    <w:name w:val="table of figures"/>
    <w:basedOn w:val="Normal"/>
    <w:next w:val="Normal"/>
    <w:uiPriority w:val="99"/>
    <w:rsid w:val="002545A2"/>
    <w:pPr>
      <w:ind w:left="113" w:right="113" w:firstLine="0"/>
    </w:pPr>
  </w:style>
  <w:style w:type="paragraph" w:styleId="Sumrio1">
    <w:name w:val="toc 1"/>
    <w:basedOn w:val="Normal"/>
    <w:next w:val="Normal"/>
    <w:autoRedefine/>
    <w:uiPriority w:val="39"/>
    <w:rsid w:val="007C40A1"/>
    <w:pPr>
      <w:tabs>
        <w:tab w:val="left" w:pos="851"/>
        <w:tab w:val="right" w:leader="dot" w:pos="9062"/>
      </w:tabs>
      <w:spacing w:before="360"/>
      <w:ind w:left="113" w:right="113" w:firstLine="0"/>
      <w:jc w:val="left"/>
    </w:pPr>
    <w:rPr>
      <w:b/>
      <w:caps/>
    </w:rPr>
  </w:style>
  <w:style w:type="paragraph" w:styleId="Sumrio2">
    <w:name w:val="toc 2"/>
    <w:basedOn w:val="Normal"/>
    <w:next w:val="Normal"/>
    <w:autoRedefine/>
    <w:uiPriority w:val="39"/>
    <w:rsid w:val="009D016D"/>
    <w:pPr>
      <w:tabs>
        <w:tab w:val="right" w:leader="dot" w:pos="9062"/>
      </w:tabs>
      <w:ind w:left="142" w:right="113" w:firstLine="0"/>
      <w:jc w:val="right"/>
    </w:pPr>
  </w:style>
  <w:style w:type="paragraph" w:styleId="Sumrio3">
    <w:name w:val="toc 3"/>
    <w:basedOn w:val="Normal"/>
    <w:next w:val="Normal"/>
    <w:autoRedefine/>
    <w:uiPriority w:val="39"/>
    <w:rsid w:val="002265F5"/>
    <w:pPr>
      <w:tabs>
        <w:tab w:val="right" w:leader="dot" w:pos="9062"/>
      </w:tabs>
      <w:ind w:left="142" w:right="113" w:firstLine="0"/>
      <w:contextualSpacing/>
    </w:pPr>
    <w:rPr>
      <w:noProof/>
      <w:sz w:val="20"/>
    </w:rPr>
  </w:style>
  <w:style w:type="paragraph" w:styleId="Sumrio4">
    <w:name w:val="toc 4"/>
    <w:basedOn w:val="Normal"/>
    <w:next w:val="Normal"/>
    <w:autoRedefine/>
    <w:uiPriority w:val="39"/>
    <w:rsid w:val="007C40A1"/>
    <w:pPr>
      <w:tabs>
        <w:tab w:val="right" w:leader="dot" w:pos="9062"/>
      </w:tabs>
      <w:ind w:left="142" w:right="113" w:firstLine="0"/>
      <w:outlineLvl w:val="3"/>
    </w:pPr>
  </w:style>
  <w:style w:type="paragraph" w:styleId="Sumrio6">
    <w:name w:val="toc 6"/>
    <w:basedOn w:val="Normal"/>
    <w:next w:val="Normal"/>
    <w:autoRedefine/>
    <w:uiPriority w:val="39"/>
    <w:rsid w:val="002545A2"/>
    <w:pPr>
      <w:ind w:left="1000"/>
    </w:pPr>
  </w:style>
  <w:style w:type="paragraph" w:styleId="Sumrio7">
    <w:name w:val="toc 7"/>
    <w:basedOn w:val="Normal"/>
    <w:next w:val="Normal"/>
    <w:autoRedefine/>
    <w:uiPriority w:val="39"/>
    <w:rsid w:val="002545A2"/>
    <w:pPr>
      <w:ind w:left="1200"/>
    </w:pPr>
  </w:style>
  <w:style w:type="paragraph" w:styleId="Sumrio8">
    <w:name w:val="toc 8"/>
    <w:basedOn w:val="Normal"/>
    <w:next w:val="Normal"/>
    <w:autoRedefine/>
    <w:uiPriority w:val="39"/>
    <w:rsid w:val="002545A2"/>
    <w:pPr>
      <w:ind w:left="1400"/>
    </w:pPr>
  </w:style>
  <w:style w:type="paragraph" w:styleId="Sumrio9">
    <w:name w:val="toc 9"/>
    <w:basedOn w:val="Normal"/>
    <w:next w:val="Normal"/>
    <w:autoRedefine/>
    <w:uiPriority w:val="39"/>
    <w:rsid w:val="002545A2"/>
    <w:pPr>
      <w:ind w:left="1600"/>
    </w:pPr>
  </w:style>
  <w:style w:type="paragraph" w:styleId="Textodenotadefim">
    <w:name w:val="endnote text"/>
    <w:basedOn w:val="Normal"/>
    <w:semiHidden/>
    <w:rsid w:val="002545A2"/>
    <w:rPr>
      <w:sz w:val="26"/>
    </w:rPr>
  </w:style>
  <w:style w:type="character" w:styleId="Refdenotadefim">
    <w:name w:val="endnote reference"/>
    <w:semiHidden/>
    <w:rsid w:val="002545A2"/>
    <w:rPr>
      <w:rFonts w:ascii="Times New Roman" w:hAnsi="Times New Roman"/>
      <w:sz w:val="26"/>
      <w:vertAlign w:val="baseline"/>
    </w:rPr>
  </w:style>
  <w:style w:type="paragraph" w:styleId="Textodenotaderodap">
    <w:name w:val="footnote text"/>
    <w:basedOn w:val="Normal"/>
    <w:semiHidden/>
    <w:rsid w:val="002545A2"/>
    <w:pPr>
      <w:ind w:firstLine="0"/>
    </w:pPr>
  </w:style>
  <w:style w:type="character" w:styleId="Refdenotaderodap">
    <w:name w:val="footnote reference"/>
    <w:semiHidden/>
    <w:rsid w:val="002545A2"/>
    <w:rPr>
      <w:vertAlign w:val="superscript"/>
    </w:rPr>
  </w:style>
  <w:style w:type="paragraph" w:styleId="Numerada2">
    <w:name w:val="List Number 2"/>
    <w:basedOn w:val="Normal"/>
    <w:rsid w:val="00235CB4"/>
    <w:pPr>
      <w:numPr>
        <w:numId w:val="6"/>
      </w:numPr>
      <w:contextualSpacing/>
    </w:pPr>
  </w:style>
  <w:style w:type="paragraph" w:customStyle="1" w:styleId="dedicatoria">
    <w:name w:val="dedicatoria"/>
    <w:basedOn w:val="Ttulo5"/>
    <w:rsid w:val="002545A2"/>
    <w:pPr>
      <w:spacing w:before="9960" w:line="240" w:lineRule="auto"/>
      <w:jc w:val="right"/>
    </w:pPr>
    <w:rPr>
      <w:b/>
      <w:caps/>
    </w:rPr>
  </w:style>
  <w:style w:type="paragraph" w:customStyle="1" w:styleId="corpodetexto4">
    <w:name w:val="corpo de texto 4"/>
    <w:basedOn w:val="Corpodetexto"/>
    <w:rsid w:val="002545A2"/>
    <w:pPr>
      <w:spacing w:before="9960" w:line="240" w:lineRule="auto"/>
      <w:ind w:firstLine="0"/>
      <w:jc w:val="right"/>
    </w:pPr>
  </w:style>
  <w:style w:type="paragraph" w:customStyle="1" w:styleId="Capa">
    <w:name w:val="Capa"/>
    <w:basedOn w:val="Corpodetexto2"/>
    <w:rsid w:val="002545A2"/>
    <w:rPr>
      <w:sz w:val="32"/>
    </w:rPr>
  </w:style>
  <w:style w:type="paragraph" w:customStyle="1" w:styleId="Autor">
    <w:name w:val="Autor"/>
    <w:basedOn w:val="Capa"/>
    <w:rsid w:val="002545A2"/>
    <w:rPr>
      <w:sz w:val="28"/>
    </w:rPr>
  </w:style>
  <w:style w:type="character" w:customStyle="1" w:styleId="CorpodetextoChar">
    <w:name w:val="Corpo de texto Char"/>
    <w:link w:val="Corpodetexto"/>
    <w:rsid w:val="00235CB4"/>
    <w:rPr>
      <w:sz w:val="26"/>
    </w:rPr>
  </w:style>
  <w:style w:type="character" w:customStyle="1" w:styleId="RecuodecorpodetextoChar">
    <w:name w:val="Recuo de corpo de texto Char"/>
    <w:link w:val="Recuodecorpodetexto"/>
    <w:rsid w:val="00235CB4"/>
    <w:rPr>
      <w:rFonts w:ascii="Arial" w:hAnsi="Arial"/>
      <w:sz w:val="24"/>
    </w:rPr>
  </w:style>
  <w:style w:type="paragraph" w:styleId="Numerada3">
    <w:name w:val="List Number 3"/>
    <w:basedOn w:val="Normal"/>
    <w:rsid w:val="00235CB4"/>
    <w:pPr>
      <w:numPr>
        <w:numId w:val="7"/>
      </w:numPr>
      <w:contextualSpacing/>
    </w:pPr>
  </w:style>
  <w:style w:type="paragraph" w:styleId="Numerada4">
    <w:name w:val="List Number 4"/>
    <w:basedOn w:val="Normal"/>
    <w:rsid w:val="00235CB4"/>
    <w:pPr>
      <w:numPr>
        <w:numId w:val="8"/>
      </w:numPr>
      <w:contextualSpacing/>
    </w:pPr>
  </w:style>
  <w:style w:type="paragraph" w:styleId="Numerada5">
    <w:name w:val="List Number 5"/>
    <w:basedOn w:val="Normal"/>
    <w:rsid w:val="00235CB4"/>
    <w:pPr>
      <w:numPr>
        <w:numId w:val="9"/>
      </w:numPr>
      <w:contextualSpacing/>
    </w:pPr>
  </w:style>
  <w:style w:type="paragraph" w:styleId="Commarcadores">
    <w:name w:val="List Bullet"/>
    <w:basedOn w:val="Normal"/>
    <w:rsid w:val="00235CB4"/>
    <w:pPr>
      <w:numPr>
        <w:numId w:val="2"/>
      </w:numPr>
      <w:contextualSpacing/>
    </w:pPr>
  </w:style>
  <w:style w:type="paragraph" w:styleId="Commarcadores2">
    <w:name w:val="List Bullet 2"/>
    <w:basedOn w:val="Normal"/>
    <w:rsid w:val="00235CB4"/>
    <w:pPr>
      <w:numPr>
        <w:numId w:val="3"/>
      </w:numPr>
      <w:contextualSpacing/>
    </w:pPr>
  </w:style>
  <w:style w:type="paragraph" w:styleId="Commarcadores5">
    <w:name w:val="List Bullet 5"/>
    <w:basedOn w:val="Normal"/>
    <w:rsid w:val="00235CB4"/>
    <w:pPr>
      <w:numPr>
        <w:numId w:val="4"/>
      </w:numPr>
      <w:contextualSpacing/>
    </w:pPr>
  </w:style>
  <w:style w:type="paragraph" w:styleId="Lista2">
    <w:name w:val="List 2"/>
    <w:basedOn w:val="Normal"/>
    <w:rsid w:val="00235CB4"/>
    <w:pPr>
      <w:ind w:left="566" w:hanging="283"/>
      <w:contextualSpacing/>
    </w:pPr>
  </w:style>
  <w:style w:type="paragraph" w:styleId="Lista4">
    <w:name w:val="List 4"/>
    <w:basedOn w:val="Normal"/>
    <w:rsid w:val="00235CB4"/>
    <w:pPr>
      <w:ind w:left="1132" w:hanging="283"/>
      <w:contextualSpacing/>
    </w:pPr>
  </w:style>
  <w:style w:type="paragraph" w:styleId="Numerada">
    <w:name w:val="List Number"/>
    <w:basedOn w:val="Normal"/>
    <w:rsid w:val="00235CB4"/>
    <w:pPr>
      <w:numPr>
        <w:numId w:val="5"/>
      </w:numPr>
      <w:contextualSpacing/>
    </w:pPr>
  </w:style>
  <w:style w:type="paragraph" w:styleId="Commarcadores3">
    <w:name w:val="List Bullet 3"/>
    <w:basedOn w:val="Normal"/>
    <w:rsid w:val="002A6CE9"/>
    <w:pPr>
      <w:numPr>
        <w:numId w:val="10"/>
      </w:numPr>
      <w:contextualSpacing/>
    </w:pPr>
  </w:style>
  <w:style w:type="paragraph" w:styleId="Commarcadores4">
    <w:name w:val="List Bullet 4"/>
    <w:basedOn w:val="Normal"/>
    <w:rsid w:val="002A6CE9"/>
    <w:pPr>
      <w:numPr>
        <w:numId w:val="11"/>
      </w:numPr>
      <w:contextualSpacing/>
    </w:pPr>
  </w:style>
  <w:style w:type="table" w:styleId="Tabelacomgrade">
    <w:name w:val="Table Grid"/>
    <w:basedOn w:val="Tabelanormal"/>
    <w:rsid w:val="0022458E"/>
    <w:pPr>
      <w:spacing w:line="360"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cadorLetra">
    <w:name w:val="Marcador  Letra"/>
    <w:basedOn w:val="Normal"/>
    <w:link w:val="MarcadorLetraChar"/>
    <w:qFormat/>
    <w:rsid w:val="0022458E"/>
    <w:pPr>
      <w:numPr>
        <w:numId w:val="13"/>
      </w:numPr>
      <w:spacing w:after="60" w:line="240" w:lineRule="auto"/>
      <w:contextualSpacing/>
    </w:pPr>
    <w:rPr>
      <w:rFonts w:eastAsia="Arial"/>
      <w:sz w:val="20"/>
      <w:szCs w:val="22"/>
      <w:lang w:eastAsia="en-US"/>
    </w:rPr>
  </w:style>
  <w:style w:type="character" w:customStyle="1" w:styleId="MarcadorLetraChar">
    <w:name w:val="Marcador  Letra Char"/>
    <w:link w:val="MarcadorLetra"/>
    <w:rsid w:val="0022458E"/>
    <w:rPr>
      <w:rFonts w:ascii="Arial" w:eastAsia="Arial" w:hAnsi="Arial"/>
      <w:szCs w:val="22"/>
      <w:lang w:eastAsia="en-US"/>
    </w:rPr>
  </w:style>
  <w:style w:type="paragraph" w:customStyle="1" w:styleId="fontfbts">
    <w:name w:val="font_fbts"/>
    <w:basedOn w:val="Normal"/>
    <w:rsid w:val="00624156"/>
    <w:pPr>
      <w:spacing w:before="100" w:beforeAutospacing="1" w:after="100" w:afterAutospacing="1" w:line="240" w:lineRule="auto"/>
      <w:ind w:firstLine="0"/>
      <w:jc w:val="left"/>
    </w:pPr>
    <w:rPr>
      <w:rFonts w:cs="Arial"/>
      <w:sz w:val="18"/>
      <w:szCs w:val="18"/>
    </w:rPr>
  </w:style>
  <w:style w:type="character" w:customStyle="1" w:styleId="Ttulo7Char">
    <w:name w:val="Título 7 Char"/>
    <w:link w:val="Ttulo7"/>
    <w:rsid w:val="00E20B68"/>
    <w:rPr>
      <w:rFonts w:ascii="Arial" w:hAnsi="Arial"/>
      <w:b/>
      <w:bCs/>
      <w:sz w:val="28"/>
      <w:szCs w:val="26"/>
    </w:rPr>
  </w:style>
  <w:style w:type="character" w:customStyle="1" w:styleId="Ttulo1Char">
    <w:name w:val="Título 1 Char"/>
    <w:link w:val="Ttulo1"/>
    <w:rsid w:val="000A141A"/>
    <w:rPr>
      <w:rFonts w:ascii="Arial" w:hAnsi="Arial"/>
      <w:b/>
      <w:caps/>
      <w:sz w:val="28"/>
      <w:szCs w:val="28"/>
    </w:rPr>
  </w:style>
  <w:style w:type="character" w:customStyle="1" w:styleId="Ttulo2Char">
    <w:name w:val="Título 2 Char"/>
    <w:link w:val="Ttulo2"/>
    <w:rsid w:val="00767984"/>
    <w:rPr>
      <w:rFonts w:ascii="Arial" w:hAnsi="Arial"/>
      <w:caps/>
      <w:sz w:val="28"/>
      <w:szCs w:val="28"/>
    </w:rPr>
  </w:style>
  <w:style w:type="character" w:customStyle="1" w:styleId="Ttulo3Char">
    <w:name w:val="Título 3 Char"/>
    <w:link w:val="Ttulo3"/>
    <w:rsid w:val="00D87C6A"/>
    <w:rPr>
      <w:rFonts w:ascii="Arial" w:hAnsi="Arial"/>
      <w:b/>
      <w:sz w:val="28"/>
      <w:szCs w:val="28"/>
    </w:rPr>
  </w:style>
  <w:style w:type="character" w:styleId="nfase">
    <w:name w:val="Emphasis"/>
    <w:uiPriority w:val="20"/>
    <w:qFormat/>
    <w:rsid w:val="008072FD"/>
    <w:rPr>
      <w:i/>
      <w:iCs/>
    </w:rPr>
  </w:style>
  <w:style w:type="character" w:customStyle="1" w:styleId="Ttulo6Char">
    <w:name w:val="Título 6 Char"/>
    <w:link w:val="Ttulo6"/>
    <w:rsid w:val="00184E28"/>
    <w:rPr>
      <w:rFonts w:ascii="Arial" w:hAnsi="Arial"/>
      <w:b/>
      <w:caps/>
      <w:sz w:val="28"/>
      <w:szCs w:val="28"/>
      <w:lang w:val="pt-BR" w:eastAsia="pt-BR" w:bidi="ar-SA"/>
    </w:rPr>
  </w:style>
  <w:style w:type="character" w:customStyle="1" w:styleId="CabealhoChar">
    <w:name w:val="Cabeçalho Char"/>
    <w:link w:val="Cabealho"/>
    <w:uiPriority w:val="99"/>
    <w:rsid w:val="0077707E"/>
    <w:rPr>
      <w:sz w:val="26"/>
    </w:rPr>
  </w:style>
  <w:style w:type="character" w:customStyle="1" w:styleId="RodapChar">
    <w:name w:val="Rodapé Char"/>
    <w:link w:val="Rodap"/>
    <w:rsid w:val="0077707E"/>
    <w:rPr>
      <w:sz w:val="26"/>
    </w:rPr>
  </w:style>
  <w:style w:type="paragraph" w:customStyle="1" w:styleId="figura">
    <w:name w:val="figura"/>
    <w:basedOn w:val="Legenda"/>
    <w:rsid w:val="00767984"/>
    <w:pPr>
      <w:keepNext/>
      <w:keepLines/>
      <w:shd w:val="clear" w:color="auto" w:fill="auto"/>
      <w:jc w:val="center"/>
    </w:pPr>
  </w:style>
  <w:style w:type="paragraph" w:customStyle="1" w:styleId="Anexo">
    <w:name w:val="Anexo"/>
    <w:basedOn w:val="Ttulo7"/>
    <w:rsid w:val="001F446A"/>
  </w:style>
  <w:style w:type="paragraph" w:styleId="Textodebalo">
    <w:name w:val="Balloon Text"/>
    <w:aliases w:val=" Char"/>
    <w:basedOn w:val="Normal"/>
    <w:link w:val="TextodebaloChar"/>
    <w:rsid w:val="002F6A00"/>
    <w:pPr>
      <w:spacing w:line="240" w:lineRule="auto"/>
    </w:pPr>
    <w:rPr>
      <w:rFonts w:ascii="Tahoma" w:hAnsi="Tahoma" w:cs="Tahoma"/>
      <w:sz w:val="16"/>
      <w:szCs w:val="16"/>
    </w:rPr>
  </w:style>
  <w:style w:type="character" w:customStyle="1" w:styleId="TextodebaloChar">
    <w:name w:val="Texto de balão Char"/>
    <w:aliases w:val=" Char Char"/>
    <w:link w:val="Textodebalo"/>
    <w:rsid w:val="002F6A00"/>
    <w:rPr>
      <w:rFonts w:ascii="Tahoma" w:hAnsi="Tahoma" w:cs="Tahoma"/>
      <w:sz w:val="16"/>
      <w:szCs w:val="16"/>
    </w:rPr>
  </w:style>
  <w:style w:type="paragraph" w:customStyle="1" w:styleId="Texto1">
    <w:name w:val="Texto1"/>
    <w:basedOn w:val="Normal"/>
    <w:link w:val="Texto1Char"/>
    <w:rsid w:val="006140E1"/>
    <w:pPr>
      <w:tabs>
        <w:tab w:val="left" w:pos="709"/>
      </w:tabs>
      <w:ind w:firstLine="0"/>
    </w:pPr>
    <w:rPr>
      <w:rFonts w:eastAsia="Arial Unicode MS"/>
      <w:szCs w:val="22"/>
      <w:lang w:eastAsia="pt-PT"/>
    </w:rPr>
  </w:style>
  <w:style w:type="character" w:customStyle="1" w:styleId="Texto1Char">
    <w:name w:val="Texto1 Char"/>
    <w:link w:val="Texto1"/>
    <w:rsid w:val="006140E1"/>
    <w:rPr>
      <w:rFonts w:ascii="Arial" w:eastAsia="Arial Unicode MS" w:hAnsi="Arial"/>
      <w:sz w:val="24"/>
      <w:szCs w:val="22"/>
      <w:lang w:eastAsia="pt-PT"/>
    </w:rPr>
  </w:style>
  <w:style w:type="paragraph" w:styleId="Subttulo">
    <w:name w:val="Subtitle"/>
    <w:basedOn w:val="Normal"/>
    <w:next w:val="Normal"/>
    <w:link w:val="SubttuloChar"/>
    <w:uiPriority w:val="11"/>
    <w:qFormat/>
    <w:rsid w:val="006E5C18"/>
    <w:pPr>
      <w:spacing w:after="60"/>
      <w:outlineLvl w:val="1"/>
    </w:pPr>
    <w:rPr>
      <w:sz w:val="20"/>
      <w:szCs w:val="24"/>
    </w:rPr>
  </w:style>
  <w:style w:type="character" w:customStyle="1" w:styleId="SubttuloChar">
    <w:name w:val="Subtítulo Char"/>
    <w:link w:val="Subttulo"/>
    <w:uiPriority w:val="11"/>
    <w:rsid w:val="006E5C18"/>
    <w:rPr>
      <w:rFonts w:ascii="Arial" w:eastAsia="Times New Roman" w:hAnsi="Arial" w:cs="Times New Roman"/>
      <w:szCs w:val="24"/>
    </w:rPr>
  </w:style>
  <w:style w:type="paragraph" w:customStyle="1" w:styleId="Default">
    <w:name w:val="Default"/>
    <w:rsid w:val="006F7A68"/>
    <w:pPr>
      <w:autoSpaceDE w:val="0"/>
      <w:autoSpaceDN w:val="0"/>
      <w:adjustRightInd w:val="0"/>
    </w:pPr>
    <w:rPr>
      <w:color w:val="000000"/>
      <w:sz w:val="24"/>
      <w:szCs w:val="24"/>
    </w:rPr>
  </w:style>
  <w:style w:type="character" w:styleId="Forte">
    <w:name w:val="Strong"/>
    <w:uiPriority w:val="22"/>
    <w:qFormat/>
    <w:rsid w:val="00B24AF1"/>
    <w:rPr>
      <w:b/>
      <w:bCs/>
    </w:rPr>
  </w:style>
  <w:style w:type="character" w:customStyle="1" w:styleId="apple-converted-space">
    <w:name w:val="apple-converted-space"/>
    <w:rsid w:val="00CA4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365485">
      <w:bodyDiv w:val="1"/>
      <w:marLeft w:val="0"/>
      <w:marRight w:val="0"/>
      <w:marTop w:val="0"/>
      <w:marBottom w:val="0"/>
      <w:divBdr>
        <w:top w:val="none" w:sz="0" w:space="0" w:color="auto"/>
        <w:left w:val="none" w:sz="0" w:space="0" w:color="auto"/>
        <w:bottom w:val="none" w:sz="0" w:space="0" w:color="auto"/>
        <w:right w:val="none" w:sz="0" w:space="0" w:color="auto"/>
      </w:divBdr>
      <w:divsChild>
        <w:div w:id="1880849120">
          <w:marLeft w:val="0"/>
          <w:marRight w:val="0"/>
          <w:marTop w:val="0"/>
          <w:marBottom w:val="0"/>
          <w:divBdr>
            <w:top w:val="none" w:sz="0" w:space="0" w:color="auto"/>
            <w:left w:val="none" w:sz="0" w:space="0" w:color="auto"/>
            <w:bottom w:val="none" w:sz="0" w:space="0" w:color="auto"/>
            <w:right w:val="none" w:sz="0" w:space="0" w:color="auto"/>
          </w:divBdr>
        </w:div>
      </w:divsChild>
    </w:div>
    <w:div w:id="332149055">
      <w:bodyDiv w:val="1"/>
      <w:marLeft w:val="0"/>
      <w:marRight w:val="0"/>
      <w:marTop w:val="0"/>
      <w:marBottom w:val="0"/>
      <w:divBdr>
        <w:top w:val="none" w:sz="0" w:space="0" w:color="auto"/>
        <w:left w:val="none" w:sz="0" w:space="0" w:color="auto"/>
        <w:bottom w:val="none" w:sz="0" w:space="0" w:color="auto"/>
        <w:right w:val="none" w:sz="0" w:space="0" w:color="auto"/>
      </w:divBdr>
    </w:div>
    <w:div w:id="348259152">
      <w:bodyDiv w:val="1"/>
      <w:marLeft w:val="0"/>
      <w:marRight w:val="0"/>
      <w:marTop w:val="0"/>
      <w:marBottom w:val="0"/>
      <w:divBdr>
        <w:top w:val="none" w:sz="0" w:space="0" w:color="auto"/>
        <w:left w:val="none" w:sz="0" w:space="0" w:color="auto"/>
        <w:bottom w:val="none" w:sz="0" w:space="0" w:color="auto"/>
        <w:right w:val="none" w:sz="0" w:space="0" w:color="auto"/>
      </w:divBdr>
      <w:divsChild>
        <w:div w:id="756172532">
          <w:marLeft w:val="0"/>
          <w:marRight w:val="0"/>
          <w:marTop w:val="0"/>
          <w:marBottom w:val="0"/>
          <w:divBdr>
            <w:top w:val="none" w:sz="0" w:space="0" w:color="auto"/>
            <w:left w:val="none" w:sz="0" w:space="0" w:color="auto"/>
            <w:bottom w:val="none" w:sz="0" w:space="0" w:color="auto"/>
            <w:right w:val="none" w:sz="0" w:space="0" w:color="auto"/>
          </w:divBdr>
        </w:div>
      </w:divsChild>
    </w:div>
    <w:div w:id="378282266">
      <w:bodyDiv w:val="1"/>
      <w:marLeft w:val="0"/>
      <w:marRight w:val="0"/>
      <w:marTop w:val="0"/>
      <w:marBottom w:val="0"/>
      <w:divBdr>
        <w:top w:val="none" w:sz="0" w:space="0" w:color="auto"/>
        <w:left w:val="none" w:sz="0" w:space="0" w:color="auto"/>
        <w:bottom w:val="none" w:sz="0" w:space="0" w:color="auto"/>
        <w:right w:val="none" w:sz="0" w:space="0" w:color="auto"/>
      </w:divBdr>
    </w:div>
    <w:div w:id="383216029">
      <w:bodyDiv w:val="1"/>
      <w:marLeft w:val="0"/>
      <w:marRight w:val="0"/>
      <w:marTop w:val="0"/>
      <w:marBottom w:val="0"/>
      <w:divBdr>
        <w:top w:val="none" w:sz="0" w:space="0" w:color="auto"/>
        <w:left w:val="none" w:sz="0" w:space="0" w:color="auto"/>
        <w:bottom w:val="none" w:sz="0" w:space="0" w:color="auto"/>
        <w:right w:val="none" w:sz="0" w:space="0" w:color="auto"/>
      </w:divBdr>
      <w:divsChild>
        <w:div w:id="533882000">
          <w:marLeft w:val="0"/>
          <w:marRight w:val="0"/>
          <w:marTop w:val="0"/>
          <w:marBottom w:val="0"/>
          <w:divBdr>
            <w:top w:val="none" w:sz="0" w:space="0" w:color="auto"/>
            <w:left w:val="none" w:sz="0" w:space="0" w:color="auto"/>
            <w:bottom w:val="none" w:sz="0" w:space="0" w:color="auto"/>
            <w:right w:val="none" w:sz="0" w:space="0" w:color="auto"/>
          </w:divBdr>
        </w:div>
      </w:divsChild>
    </w:div>
    <w:div w:id="951322917">
      <w:bodyDiv w:val="1"/>
      <w:marLeft w:val="0"/>
      <w:marRight w:val="0"/>
      <w:marTop w:val="0"/>
      <w:marBottom w:val="0"/>
      <w:divBdr>
        <w:top w:val="none" w:sz="0" w:space="0" w:color="auto"/>
        <w:left w:val="none" w:sz="0" w:space="0" w:color="auto"/>
        <w:bottom w:val="none" w:sz="0" w:space="0" w:color="auto"/>
        <w:right w:val="none" w:sz="0" w:space="0" w:color="auto"/>
      </w:divBdr>
    </w:div>
    <w:div w:id="982929244">
      <w:bodyDiv w:val="1"/>
      <w:marLeft w:val="0"/>
      <w:marRight w:val="0"/>
      <w:marTop w:val="0"/>
      <w:marBottom w:val="0"/>
      <w:divBdr>
        <w:top w:val="none" w:sz="0" w:space="0" w:color="auto"/>
        <w:left w:val="none" w:sz="0" w:space="0" w:color="auto"/>
        <w:bottom w:val="none" w:sz="0" w:space="0" w:color="auto"/>
        <w:right w:val="none" w:sz="0" w:space="0" w:color="auto"/>
      </w:divBdr>
    </w:div>
    <w:div w:id="1063674856">
      <w:bodyDiv w:val="1"/>
      <w:marLeft w:val="0"/>
      <w:marRight w:val="0"/>
      <w:marTop w:val="0"/>
      <w:marBottom w:val="0"/>
      <w:divBdr>
        <w:top w:val="none" w:sz="0" w:space="0" w:color="auto"/>
        <w:left w:val="none" w:sz="0" w:space="0" w:color="auto"/>
        <w:bottom w:val="none" w:sz="0" w:space="0" w:color="auto"/>
        <w:right w:val="none" w:sz="0" w:space="0" w:color="auto"/>
      </w:divBdr>
    </w:div>
    <w:div w:id="1136265400">
      <w:bodyDiv w:val="1"/>
      <w:marLeft w:val="0"/>
      <w:marRight w:val="0"/>
      <w:marTop w:val="0"/>
      <w:marBottom w:val="0"/>
      <w:divBdr>
        <w:top w:val="none" w:sz="0" w:space="0" w:color="auto"/>
        <w:left w:val="none" w:sz="0" w:space="0" w:color="auto"/>
        <w:bottom w:val="none" w:sz="0" w:space="0" w:color="auto"/>
        <w:right w:val="none" w:sz="0" w:space="0" w:color="auto"/>
      </w:divBdr>
    </w:div>
    <w:div w:id="1155757859">
      <w:bodyDiv w:val="1"/>
      <w:marLeft w:val="0"/>
      <w:marRight w:val="0"/>
      <w:marTop w:val="0"/>
      <w:marBottom w:val="0"/>
      <w:divBdr>
        <w:top w:val="none" w:sz="0" w:space="0" w:color="auto"/>
        <w:left w:val="none" w:sz="0" w:space="0" w:color="auto"/>
        <w:bottom w:val="none" w:sz="0" w:space="0" w:color="auto"/>
        <w:right w:val="none" w:sz="0" w:space="0" w:color="auto"/>
      </w:divBdr>
    </w:div>
    <w:div w:id="1345209366">
      <w:bodyDiv w:val="1"/>
      <w:marLeft w:val="0"/>
      <w:marRight w:val="0"/>
      <w:marTop w:val="0"/>
      <w:marBottom w:val="0"/>
      <w:divBdr>
        <w:top w:val="none" w:sz="0" w:space="0" w:color="auto"/>
        <w:left w:val="none" w:sz="0" w:space="0" w:color="auto"/>
        <w:bottom w:val="none" w:sz="0" w:space="0" w:color="auto"/>
        <w:right w:val="none" w:sz="0" w:space="0" w:color="auto"/>
      </w:divBdr>
    </w:div>
    <w:div w:id="1917399390">
      <w:bodyDiv w:val="1"/>
      <w:marLeft w:val="0"/>
      <w:marRight w:val="0"/>
      <w:marTop w:val="0"/>
      <w:marBottom w:val="0"/>
      <w:divBdr>
        <w:top w:val="none" w:sz="0" w:space="0" w:color="auto"/>
        <w:left w:val="none" w:sz="0" w:space="0" w:color="auto"/>
        <w:bottom w:val="none" w:sz="0" w:space="0" w:color="auto"/>
        <w:right w:val="none" w:sz="0" w:space="0" w:color="auto"/>
      </w:divBdr>
    </w:div>
    <w:div w:id="195628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Projeto%20de%20graduaca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F518A-999F-4E85-8BD8-C4170C5DE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 de graduacao</Template>
  <TotalTime>0</TotalTime>
  <Pages>60</Pages>
  <Words>9798</Words>
  <Characters>52913</Characters>
  <Application>Microsoft Office Word</Application>
  <DocSecurity>0</DocSecurity>
  <Lines>440</Lines>
  <Paragraphs>125</Paragraphs>
  <ScaleCrop>false</ScaleCrop>
  <HeadingPairs>
    <vt:vector size="2" baseType="variant">
      <vt:variant>
        <vt:lpstr>Título</vt:lpstr>
      </vt:variant>
      <vt:variant>
        <vt:i4>1</vt:i4>
      </vt:variant>
    </vt:vector>
  </HeadingPairs>
  <TitlesOfParts>
    <vt:vector size="1" baseType="lpstr">
      <vt:lpstr>1 – Introdução</vt:lpstr>
    </vt:vector>
  </TitlesOfParts>
  <Company>Microsoft</Company>
  <LinksUpToDate>false</LinksUpToDate>
  <CharactersWithSpaces>62586</CharactersWithSpaces>
  <SharedDoc>false</SharedDoc>
  <HLinks>
    <vt:vector size="216" baseType="variant">
      <vt:variant>
        <vt:i4>1310770</vt:i4>
      </vt:variant>
      <vt:variant>
        <vt:i4>218</vt:i4>
      </vt:variant>
      <vt:variant>
        <vt:i4>0</vt:i4>
      </vt:variant>
      <vt:variant>
        <vt:i4>5</vt:i4>
      </vt:variant>
      <vt:variant>
        <vt:lpwstr/>
      </vt:variant>
      <vt:variant>
        <vt:lpwstr>_Toc396128536</vt:lpwstr>
      </vt:variant>
      <vt:variant>
        <vt:i4>1310770</vt:i4>
      </vt:variant>
      <vt:variant>
        <vt:i4>212</vt:i4>
      </vt:variant>
      <vt:variant>
        <vt:i4>0</vt:i4>
      </vt:variant>
      <vt:variant>
        <vt:i4>5</vt:i4>
      </vt:variant>
      <vt:variant>
        <vt:lpwstr/>
      </vt:variant>
      <vt:variant>
        <vt:lpwstr>_Toc396128535</vt:lpwstr>
      </vt:variant>
      <vt:variant>
        <vt:i4>1310770</vt:i4>
      </vt:variant>
      <vt:variant>
        <vt:i4>206</vt:i4>
      </vt:variant>
      <vt:variant>
        <vt:i4>0</vt:i4>
      </vt:variant>
      <vt:variant>
        <vt:i4>5</vt:i4>
      </vt:variant>
      <vt:variant>
        <vt:lpwstr/>
      </vt:variant>
      <vt:variant>
        <vt:lpwstr>_Toc396128534</vt:lpwstr>
      </vt:variant>
      <vt:variant>
        <vt:i4>1310770</vt:i4>
      </vt:variant>
      <vt:variant>
        <vt:i4>200</vt:i4>
      </vt:variant>
      <vt:variant>
        <vt:i4>0</vt:i4>
      </vt:variant>
      <vt:variant>
        <vt:i4>5</vt:i4>
      </vt:variant>
      <vt:variant>
        <vt:lpwstr/>
      </vt:variant>
      <vt:variant>
        <vt:lpwstr>_Toc396128533</vt:lpwstr>
      </vt:variant>
      <vt:variant>
        <vt:i4>1310770</vt:i4>
      </vt:variant>
      <vt:variant>
        <vt:i4>194</vt:i4>
      </vt:variant>
      <vt:variant>
        <vt:i4>0</vt:i4>
      </vt:variant>
      <vt:variant>
        <vt:i4>5</vt:i4>
      </vt:variant>
      <vt:variant>
        <vt:lpwstr/>
      </vt:variant>
      <vt:variant>
        <vt:lpwstr>_Toc396128532</vt:lpwstr>
      </vt:variant>
      <vt:variant>
        <vt:i4>1310770</vt:i4>
      </vt:variant>
      <vt:variant>
        <vt:i4>188</vt:i4>
      </vt:variant>
      <vt:variant>
        <vt:i4>0</vt:i4>
      </vt:variant>
      <vt:variant>
        <vt:i4>5</vt:i4>
      </vt:variant>
      <vt:variant>
        <vt:lpwstr/>
      </vt:variant>
      <vt:variant>
        <vt:lpwstr>_Toc396128531</vt:lpwstr>
      </vt:variant>
      <vt:variant>
        <vt:i4>1310770</vt:i4>
      </vt:variant>
      <vt:variant>
        <vt:i4>182</vt:i4>
      </vt:variant>
      <vt:variant>
        <vt:i4>0</vt:i4>
      </vt:variant>
      <vt:variant>
        <vt:i4>5</vt:i4>
      </vt:variant>
      <vt:variant>
        <vt:lpwstr/>
      </vt:variant>
      <vt:variant>
        <vt:lpwstr>_Toc396128530</vt:lpwstr>
      </vt:variant>
      <vt:variant>
        <vt:i4>1376306</vt:i4>
      </vt:variant>
      <vt:variant>
        <vt:i4>176</vt:i4>
      </vt:variant>
      <vt:variant>
        <vt:i4>0</vt:i4>
      </vt:variant>
      <vt:variant>
        <vt:i4>5</vt:i4>
      </vt:variant>
      <vt:variant>
        <vt:lpwstr/>
      </vt:variant>
      <vt:variant>
        <vt:lpwstr>_Toc396128529</vt:lpwstr>
      </vt:variant>
      <vt:variant>
        <vt:i4>1376306</vt:i4>
      </vt:variant>
      <vt:variant>
        <vt:i4>170</vt:i4>
      </vt:variant>
      <vt:variant>
        <vt:i4>0</vt:i4>
      </vt:variant>
      <vt:variant>
        <vt:i4>5</vt:i4>
      </vt:variant>
      <vt:variant>
        <vt:lpwstr/>
      </vt:variant>
      <vt:variant>
        <vt:lpwstr>_Toc396128528</vt:lpwstr>
      </vt:variant>
      <vt:variant>
        <vt:i4>1376306</vt:i4>
      </vt:variant>
      <vt:variant>
        <vt:i4>164</vt:i4>
      </vt:variant>
      <vt:variant>
        <vt:i4>0</vt:i4>
      </vt:variant>
      <vt:variant>
        <vt:i4>5</vt:i4>
      </vt:variant>
      <vt:variant>
        <vt:lpwstr/>
      </vt:variant>
      <vt:variant>
        <vt:lpwstr>_Toc396128527</vt:lpwstr>
      </vt:variant>
      <vt:variant>
        <vt:i4>1376306</vt:i4>
      </vt:variant>
      <vt:variant>
        <vt:i4>158</vt:i4>
      </vt:variant>
      <vt:variant>
        <vt:i4>0</vt:i4>
      </vt:variant>
      <vt:variant>
        <vt:i4>5</vt:i4>
      </vt:variant>
      <vt:variant>
        <vt:lpwstr/>
      </vt:variant>
      <vt:variant>
        <vt:lpwstr>_Toc396128526</vt:lpwstr>
      </vt:variant>
      <vt:variant>
        <vt:i4>1376306</vt:i4>
      </vt:variant>
      <vt:variant>
        <vt:i4>152</vt:i4>
      </vt:variant>
      <vt:variant>
        <vt:i4>0</vt:i4>
      </vt:variant>
      <vt:variant>
        <vt:i4>5</vt:i4>
      </vt:variant>
      <vt:variant>
        <vt:lpwstr/>
      </vt:variant>
      <vt:variant>
        <vt:lpwstr>_Toc396128525</vt:lpwstr>
      </vt:variant>
      <vt:variant>
        <vt:i4>1376306</vt:i4>
      </vt:variant>
      <vt:variant>
        <vt:i4>146</vt:i4>
      </vt:variant>
      <vt:variant>
        <vt:i4>0</vt:i4>
      </vt:variant>
      <vt:variant>
        <vt:i4>5</vt:i4>
      </vt:variant>
      <vt:variant>
        <vt:lpwstr/>
      </vt:variant>
      <vt:variant>
        <vt:lpwstr>_Toc396128524</vt:lpwstr>
      </vt:variant>
      <vt:variant>
        <vt:i4>1376306</vt:i4>
      </vt:variant>
      <vt:variant>
        <vt:i4>140</vt:i4>
      </vt:variant>
      <vt:variant>
        <vt:i4>0</vt:i4>
      </vt:variant>
      <vt:variant>
        <vt:i4>5</vt:i4>
      </vt:variant>
      <vt:variant>
        <vt:lpwstr/>
      </vt:variant>
      <vt:variant>
        <vt:lpwstr>_Toc396128523</vt:lpwstr>
      </vt:variant>
      <vt:variant>
        <vt:i4>1376306</vt:i4>
      </vt:variant>
      <vt:variant>
        <vt:i4>134</vt:i4>
      </vt:variant>
      <vt:variant>
        <vt:i4>0</vt:i4>
      </vt:variant>
      <vt:variant>
        <vt:i4>5</vt:i4>
      </vt:variant>
      <vt:variant>
        <vt:lpwstr/>
      </vt:variant>
      <vt:variant>
        <vt:lpwstr>_Toc396128522</vt:lpwstr>
      </vt:variant>
      <vt:variant>
        <vt:i4>1376306</vt:i4>
      </vt:variant>
      <vt:variant>
        <vt:i4>128</vt:i4>
      </vt:variant>
      <vt:variant>
        <vt:i4>0</vt:i4>
      </vt:variant>
      <vt:variant>
        <vt:i4>5</vt:i4>
      </vt:variant>
      <vt:variant>
        <vt:lpwstr/>
      </vt:variant>
      <vt:variant>
        <vt:lpwstr>_Toc396128521</vt:lpwstr>
      </vt:variant>
      <vt:variant>
        <vt:i4>1376306</vt:i4>
      </vt:variant>
      <vt:variant>
        <vt:i4>122</vt:i4>
      </vt:variant>
      <vt:variant>
        <vt:i4>0</vt:i4>
      </vt:variant>
      <vt:variant>
        <vt:i4>5</vt:i4>
      </vt:variant>
      <vt:variant>
        <vt:lpwstr/>
      </vt:variant>
      <vt:variant>
        <vt:lpwstr>_Toc396128520</vt:lpwstr>
      </vt:variant>
      <vt:variant>
        <vt:i4>1441842</vt:i4>
      </vt:variant>
      <vt:variant>
        <vt:i4>116</vt:i4>
      </vt:variant>
      <vt:variant>
        <vt:i4>0</vt:i4>
      </vt:variant>
      <vt:variant>
        <vt:i4>5</vt:i4>
      </vt:variant>
      <vt:variant>
        <vt:lpwstr/>
      </vt:variant>
      <vt:variant>
        <vt:lpwstr>_Toc396128519</vt:lpwstr>
      </vt:variant>
      <vt:variant>
        <vt:i4>1441842</vt:i4>
      </vt:variant>
      <vt:variant>
        <vt:i4>110</vt:i4>
      </vt:variant>
      <vt:variant>
        <vt:i4>0</vt:i4>
      </vt:variant>
      <vt:variant>
        <vt:i4>5</vt:i4>
      </vt:variant>
      <vt:variant>
        <vt:lpwstr/>
      </vt:variant>
      <vt:variant>
        <vt:lpwstr>_Toc396128518</vt:lpwstr>
      </vt:variant>
      <vt:variant>
        <vt:i4>1441842</vt:i4>
      </vt:variant>
      <vt:variant>
        <vt:i4>104</vt:i4>
      </vt:variant>
      <vt:variant>
        <vt:i4>0</vt:i4>
      </vt:variant>
      <vt:variant>
        <vt:i4>5</vt:i4>
      </vt:variant>
      <vt:variant>
        <vt:lpwstr/>
      </vt:variant>
      <vt:variant>
        <vt:lpwstr>_Toc396128517</vt:lpwstr>
      </vt:variant>
      <vt:variant>
        <vt:i4>1441842</vt:i4>
      </vt:variant>
      <vt:variant>
        <vt:i4>98</vt:i4>
      </vt:variant>
      <vt:variant>
        <vt:i4>0</vt:i4>
      </vt:variant>
      <vt:variant>
        <vt:i4>5</vt:i4>
      </vt:variant>
      <vt:variant>
        <vt:lpwstr/>
      </vt:variant>
      <vt:variant>
        <vt:lpwstr>_Toc396128516</vt:lpwstr>
      </vt:variant>
      <vt:variant>
        <vt:i4>1441842</vt:i4>
      </vt:variant>
      <vt:variant>
        <vt:i4>92</vt:i4>
      </vt:variant>
      <vt:variant>
        <vt:i4>0</vt:i4>
      </vt:variant>
      <vt:variant>
        <vt:i4>5</vt:i4>
      </vt:variant>
      <vt:variant>
        <vt:lpwstr/>
      </vt:variant>
      <vt:variant>
        <vt:lpwstr>_Toc396128515</vt:lpwstr>
      </vt:variant>
      <vt:variant>
        <vt:i4>1441842</vt:i4>
      </vt:variant>
      <vt:variant>
        <vt:i4>86</vt:i4>
      </vt:variant>
      <vt:variant>
        <vt:i4>0</vt:i4>
      </vt:variant>
      <vt:variant>
        <vt:i4>5</vt:i4>
      </vt:variant>
      <vt:variant>
        <vt:lpwstr/>
      </vt:variant>
      <vt:variant>
        <vt:lpwstr>_Toc396128514</vt:lpwstr>
      </vt:variant>
      <vt:variant>
        <vt:i4>1441842</vt:i4>
      </vt:variant>
      <vt:variant>
        <vt:i4>80</vt:i4>
      </vt:variant>
      <vt:variant>
        <vt:i4>0</vt:i4>
      </vt:variant>
      <vt:variant>
        <vt:i4>5</vt:i4>
      </vt:variant>
      <vt:variant>
        <vt:lpwstr/>
      </vt:variant>
      <vt:variant>
        <vt:lpwstr>_Toc396128513</vt:lpwstr>
      </vt:variant>
      <vt:variant>
        <vt:i4>1441842</vt:i4>
      </vt:variant>
      <vt:variant>
        <vt:i4>74</vt:i4>
      </vt:variant>
      <vt:variant>
        <vt:i4>0</vt:i4>
      </vt:variant>
      <vt:variant>
        <vt:i4>5</vt:i4>
      </vt:variant>
      <vt:variant>
        <vt:lpwstr/>
      </vt:variant>
      <vt:variant>
        <vt:lpwstr>_Toc396128512</vt:lpwstr>
      </vt:variant>
      <vt:variant>
        <vt:i4>1441842</vt:i4>
      </vt:variant>
      <vt:variant>
        <vt:i4>68</vt:i4>
      </vt:variant>
      <vt:variant>
        <vt:i4>0</vt:i4>
      </vt:variant>
      <vt:variant>
        <vt:i4>5</vt:i4>
      </vt:variant>
      <vt:variant>
        <vt:lpwstr/>
      </vt:variant>
      <vt:variant>
        <vt:lpwstr>_Toc396128511</vt:lpwstr>
      </vt:variant>
      <vt:variant>
        <vt:i4>1441842</vt:i4>
      </vt:variant>
      <vt:variant>
        <vt:i4>62</vt:i4>
      </vt:variant>
      <vt:variant>
        <vt:i4>0</vt:i4>
      </vt:variant>
      <vt:variant>
        <vt:i4>5</vt:i4>
      </vt:variant>
      <vt:variant>
        <vt:lpwstr/>
      </vt:variant>
      <vt:variant>
        <vt:lpwstr>_Toc396128510</vt:lpwstr>
      </vt:variant>
      <vt:variant>
        <vt:i4>1966135</vt:i4>
      </vt:variant>
      <vt:variant>
        <vt:i4>53</vt:i4>
      </vt:variant>
      <vt:variant>
        <vt:i4>0</vt:i4>
      </vt:variant>
      <vt:variant>
        <vt:i4>5</vt:i4>
      </vt:variant>
      <vt:variant>
        <vt:lpwstr/>
      </vt:variant>
      <vt:variant>
        <vt:lpwstr>_Toc396126073</vt:lpwstr>
      </vt:variant>
      <vt:variant>
        <vt:i4>1966135</vt:i4>
      </vt:variant>
      <vt:variant>
        <vt:i4>47</vt:i4>
      </vt:variant>
      <vt:variant>
        <vt:i4>0</vt:i4>
      </vt:variant>
      <vt:variant>
        <vt:i4>5</vt:i4>
      </vt:variant>
      <vt:variant>
        <vt:lpwstr/>
      </vt:variant>
      <vt:variant>
        <vt:lpwstr>_Toc396126072</vt:lpwstr>
      </vt:variant>
      <vt:variant>
        <vt:i4>1966141</vt:i4>
      </vt:variant>
      <vt:variant>
        <vt:i4>38</vt:i4>
      </vt:variant>
      <vt:variant>
        <vt:i4>0</vt:i4>
      </vt:variant>
      <vt:variant>
        <vt:i4>5</vt:i4>
      </vt:variant>
      <vt:variant>
        <vt:lpwstr/>
      </vt:variant>
      <vt:variant>
        <vt:lpwstr>_Toc393654822</vt:lpwstr>
      </vt:variant>
      <vt:variant>
        <vt:i4>1966141</vt:i4>
      </vt:variant>
      <vt:variant>
        <vt:i4>32</vt:i4>
      </vt:variant>
      <vt:variant>
        <vt:i4>0</vt:i4>
      </vt:variant>
      <vt:variant>
        <vt:i4>5</vt:i4>
      </vt:variant>
      <vt:variant>
        <vt:lpwstr/>
      </vt:variant>
      <vt:variant>
        <vt:lpwstr>_Toc393654821</vt:lpwstr>
      </vt:variant>
      <vt:variant>
        <vt:i4>1966141</vt:i4>
      </vt:variant>
      <vt:variant>
        <vt:i4>26</vt:i4>
      </vt:variant>
      <vt:variant>
        <vt:i4>0</vt:i4>
      </vt:variant>
      <vt:variant>
        <vt:i4>5</vt:i4>
      </vt:variant>
      <vt:variant>
        <vt:lpwstr/>
      </vt:variant>
      <vt:variant>
        <vt:lpwstr>_Toc393654820</vt:lpwstr>
      </vt:variant>
      <vt:variant>
        <vt:i4>1900605</vt:i4>
      </vt:variant>
      <vt:variant>
        <vt:i4>20</vt:i4>
      </vt:variant>
      <vt:variant>
        <vt:i4>0</vt:i4>
      </vt:variant>
      <vt:variant>
        <vt:i4>5</vt:i4>
      </vt:variant>
      <vt:variant>
        <vt:lpwstr/>
      </vt:variant>
      <vt:variant>
        <vt:lpwstr>_Toc393654819</vt:lpwstr>
      </vt:variant>
      <vt:variant>
        <vt:i4>1900605</vt:i4>
      </vt:variant>
      <vt:variant>
        <vt:i4>14</vt:i4>
      </vt:variant>
      <vt:variant>
        <vt:i4>0</vt:i4>
      </vt:variant>
      <vt:variant>
        <vt:i4>5</vt:i4>
      </vt:variant>
      <vt:variant>
        <vt:lpwstr/>
      </vt:variant>
      <vt:variant>
        <vt:lpwstr>_Toc393654818</vt:lpwstr>
      </vt:variant>
      <vt:variant>
        <vt:i4>1900605</vt:i4>
      </vt:variant>
      <vt:variant>
        <vt:i4>8</vt:i4>
      </vt:variant>
      <vt:variant>
        <vt:i4>0</vt:i4>
      </vt:variant>
      <vt:variant>
        <vt:i4>5</vt:i4>
      </vt:variant>
      <vt:variant>
        <vt:lpwstr/>
      </vt:variant>
      <vt:variant>
        <vt:lpwstr>_Toc393654817</vt:lpwstr>
      </vt:variant>
      <vt:variant>
        <vt:i4>1900605</vt:i4>
      </vt:variant>
      <vt:variant>
        <vt:i4>2</vt:i4>
      </vt:variant>
      <vt:variant>
        <vt:i4>0</vt:i4>
      </vt:variant>
      <vt:variant>
        <vt:i4>5</vt:i4>
      </vt:variant>
      <vt:variant>
        <vt:lpwstr/>
      </vt:variant>
      <vt:variant>
        <vt:lpwstr>_Toc393654816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Introdução</dc:title>
  <dc:creator>wagner</dc:creator>
  <cp:lastModifiedBy>Aline Alves Batistini</cp:lastModifiedBy>
  <cp:revision>2</cp:revision>
  <cp:lastPrinted>2009-06-22T02:17:00Z</cp:lastPrinted>
  <dcterms:created xsi:type="dcterms:W3CDTF">2014-12-05T11:01:00Z</dcterms:created>
  <dcterms:modified xsi:type="dcterms:W3CDTF">2014-12-05T11:01:00Z</dcterms:modified>
</cp:coreProperties>
</file>